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3FDC" w14:textId="77777777" w:rsidR="00B74C3E" w:rsidRDefault="00D16EA6">
      <w:pPr>
        <w:ind w:firstLineChars="1000" w:firstLine="320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招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聘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简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章</w:t>
      </w:r>
    </w:p>
    <w:p w14:paraId="1D25D941" w14:textId="77777777" w:rsidR="00B74C3E" w:rsidRDefault="00D16EA6">
      <w:pPr>
        <w:rPr>
          <w:b/>
          <w:bCs/>
        </w:rPr>
      </w:pPr>
      <w:r>
        <w:rPr>
          <w:rFonts w:hint="eastAsia"/>
          <w:b/>
          <w:bCs/>
        </w:rPr>
        <w:t>公司介绍：</w:t>
      </w:r>
    </w:p>
    <w:p w14:paraId="500C4F88" w14:textId="77777777" w:rsidR="00B74C3E" w:rsidRDefault="00D16EA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北京基云惠康科技有限公司成立于</w:t>
      </w:r>
      <w:r>
        <w:rPr>
          <w:rFonts w:hint="eastAsia"/>
          <w:sz w:val="18"/>
          <w:szCs w:val="18"/>
        </w:rPr>
        <w:t>2014</w:t>
      </w:r>
      <w:r>
        <w:rPr>
          <w:rFonts w:hint="eastAsia"/>
          <w:sz w:val="18"/>
          <w:szCs w:val="18"/>
        </w:rPr>
        <w:t>年，是领先的基因组数据分析解读专家，致力于让基因数据成为健康生活的基础数据，改善大众健康。技术团队成员由</w:t>
      </w:r>
      <w:r>
        <w:rPr>
          <w:rFonts w:hint="eastAsia"/>
          <w:sz w:val="18"/>
          <w:szCs w:val="18"/>
        </w:rPr>
        <w:t>90%</w:t>
      </w:r>
      <w:r>
        <w:rPr>
          <w:rFonts w:hint="eastAsia"/>
          <w:sz w:val="18"/>
          <w:szCs w:val="18"/>
        </w:rPr>
        <w:t>以上的遗传学、生物学、计算机、生物信息、大数据背景的硕士研究生组成，基云惠康自主研发的</w:t>
      </w:r>
      <w:r>
        <w:rPr>
          <w:sz w:val="18"/>
          <w:szCs w:val="18"/>
        </w:rPr>
        <w:t>GAIC</w:t>
      </w:r>
      <w:r>
        <w:rPr>
          <w:rFonts w:hint="eastAsia"/>
          <w:sz w:val="18"/>
          <w:szCs w:val="18"/>
        </w:rPr>
        <w:t>系统</w:t>
      </w:r>
      <w:r>
        <w:rPr>
          <w:sz w:val="18"/>
          <w:szCs w:val="18"/>
        </w:rPr>
        <w:t>能够以更快的速度、更低的成本完成人类全基因组数据的分析和解读，结合智能解读管理平台</w:t>
      </w:r>
      <w:r w:rsidR="00BC3DD8">
        <w:rPr>
          <w:rFonts w:hint="eastAsia"/>
          <w:sz w:val="18"/>
          <w:szCs w:val="18"/>
        </w:rPr>
        <w:t>GDIP</w:t>
      </w:r>
      <w:r>
        <w:rPr>
          <w:sz w:val="18"/>
          <w:szCs w:val="18"/>
        </w:rPr>
        <w:t>，能够高效、准确、快速的</w:t>
      </w:r>
      <w:r>
        <w:rPr>
          <w:rFonts w:hint="eastAsia"/>
          <w:sz w:val="18"/>
          <w:szCs w:val="18"/>
        </w:rPr>
        <w:t>跟踪</w:t>
      </w:r>
      <w:r>
        <w:rPr>
          <w:sz w:val="18"/>
          <w:szCs w:val="18"/>
        </w:rPr>
        <w:t>全球最新科研进展，整合表型数据库，</w:t>
      </w:r>
      <w:r w:rsidR="00BC3DD8">
        <w:rPr>
          <w:rFonts w:hint="eastAsia"/>
          <w:sz w:val="18"/>
          <w:szCs w:val="18"/>
        </w:rPr>
        <w:t>精准健康管理系统</w:t>
      </w:r>
      <w:r>
        <w:rPr>
          <w:sz w:val="18"/>
          <w:szCs w:val="18"/>
        </w:rPr>
        <w:t>实现基因数据与健康管理的无缝连接。</w:t>
      </w:r>
    </w:p>
    <w:p w14:paraId="0353E1BC" w14:textId="77777777" w:rsidR="00B74C3E" w:rsidRDefault="00D16EA6">
      <w:pPr>
        <w:ind w:firstLineChars="202" w:firstLine="364"/>
        <w:rPr>
          <w:sz w:val="18"/>
          <w:szCs w:val="18"/>
        </w:rPr>
      </w:pPr>
      <w:r>
        <w:rPr>
          <w:rFonts w:hint="eastAsia"/>
          <w:sz w:val="18"/>
          <w:szCs w:val="18"/>
        </w:rPr>
        <w:t>基云惠康始终坚信——基因科技优化人生。在基因行业大发展，测序成本下降，基因数据大量增加的背景下，基云惠康致力于基因数据的解读，致力于为整个行业提供一套完整、标准、深入、准确的解读服务。利用自身的专业基础和系统开发能力，基云惠康与健康管理机构合作，通过数据解读，把基因数据与健康管理之间的鸿沟填充，最终实现“让</w:t>
      </w:r>
      <w:r w:rsidR="00BC3DD8">
        <w:rPr>
          <w:rFonts w:hint="eastAsia"/>
          <w:sz w:val="18"/>
          <w:szCs w:val="18"/>
        </w:rPr>
        <w:t>1</w:t>
      </w:r>
      <w:r w:rsidR="00BC3DD8">
        <w:rPr>
          <w:rFonts w:hint="eastAsia"/>
          <w:sz w:val="18"/>
          <w:szCs w:val="18"/>
        </w:rPr>
        <w:t>亿人健康</w:t>
      </w:r>
      <w:r>
        <w:rPr>
          <w:rFonts w:hint="eastAsia"/>
          <w:sz w:val="18"/>
          <w:szCs w:val="18"/>
        </w:rPr>
        <w:t>活到</w:t>
      </w:r>
      <w:r>
        <w:rPr>
          <w:rFonts w:hint="eastAsia"/>
          <w:sz w:val="18"/>
          <w:szCs w:val="18"/>
        </w:rPr>
        <w:t>121</w:t>
      </w:r>
      <w:r>
        <w:rPr>
          <w:rFonts w:hint="eastAsia"/>
          <w:sz w:val="18"/>
          <w:szCs w:val="18"/>
        </w:rPr>
        <w:t>岁”的企业愿景。</w:t>
      </w:r>
    </w:p>
    <w:p w14:paraId="4407AE28" w14:textId="77777777" w:rsidR="00B74C3E" w:rsidRDefault="00D16EA6">
      <w:pPr>
        <w:ind w:firstLineChars="202" w:firstLine="364"/>
        <w:rPr>
          <w:sz w:val="18"/>
          <w:szCs w:val="18"/>
        </w:rPr>
      </w:pPr>
      <w:r>
        <w:rPr>
          <w:rFonts w:hint="eastAsia"/>
          <w:sz w:val="18"/>
          <w:szCs w:val="18"/>
        </w:rPr>
        <w:t>目前，基云惠康获得</w:t>
      </w:r>
      <w:bookmarkStart w:id="1" w:name="_Hlk491439160"/>
      <w:r>
        <w:rPr>
          <w:rFonts w:hint="eastAsia"/>
          <w:sz w:val="18"/>
          <w:szCs w:val="18"/>
        </w:rPr>
        <w:t>中关村高新技术企业和国家高新技术企业资质，参与国家“精准医疗计划知识库”项目，是中国健康管理协会第一届理事会员单位，</w:t>
      </w:r>
      <w:r>
        <w:rPr>
          <w:rFonts w:hint="eastAsia"/>
          <w:sz w:val="18"/>
          <w:szCs w:val="18"/>
        </w:rPr>
        <w:t>OMAHA</w:t>
      </w:r>
      <w:r>
        <w:rPr>
          <w:rFonts w:hint="eastAsia"/>
          <w:sz w:val="18"/>
          <w:szCs w:val="18"/>
        </w:rPr>
        <w:t>开放医疗和健康</w:t>
      </w:r>
      <w:r>
        <w:rPr>
          <w:rFonts w:hint="eastAsia"/>
          <w:sz w:val="18"/>
          <w:szCs w:val="18"/>
        </w:rPr>
        <w:t>联盟会员，全球基因组和健康联盟会员，</w:t>
      </w:r>
      <w:r>
        <w:rPr>
          <w:rFonts w:hint="eastAsia"/>
          <w:sz w:val="18"/>
          <w:szCs w:val="18"/>
        </w:rPr>
        <w:t>NGS</w:t>
      </w:r>
      <w:r>
        <w:rPr>
          <w:rFonts w:hint="eastAsia"/>
          <w:sz w:val="18"/>
          <w:szCs w:val="18"/>
        </w:rPr>
        <w:t>创新开发者协会创始会员单位</w:t>
      </w:r>
      <w:bookmarkEnd w:id="1"/>
      <w:r>
        <w:rPr>
          <w:rFonts w:hint="eastAsia"/>
          <w:sz w:val="18"/>
          <w:szCs w:val="18"/>
        </w:rPr>
        <w:t>，合作单位包括浙江大学国际医院（树兰医院）、佑安医院、中日医院等机构和医生。</w:t>
      </w:r>
    </w:p>
    <w:p w14:paraId="75B10B99" w14:textId="77777777" w:rsidR="00B74C3E" w:rsidRDefault="00D16EA6" w:rsidP="00BC3DD8">
      <w:pPr>
        <w:ind w:firstLineChars="202" w:firstLine="36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作为基因科技与健康管理的纽带——基因数据解读应用会是下一个行业发展的机遇，专注于此的基云惠康不知不觉中已立于机遇之前。科学技术迅速发展、行业市场波云诡谲，变幻莫测中，人才是基云惠康的强身之本，趁风未来、花尚好，基云惠康需要专业的你来加入，携手齐心，砥砺前行，共同书写基因技与健康管理的新篇章</w:t>
      </w:r>
      <w:r>
        <w:rPr>
          <w:rFonts w:hint="eastAsia"/>
          <w:sz w:val="18"/>
          <w:szCs w:val="18"/>
        </w:rPr>
        <w:t>。</w:t>
      </w:r>
    </w:p>
    <w:tbl>
      <w:tblPr>
        <w:tblpPr w:leftFromText="180" w:rightFromText="180" w:vertAnchor="text" w:horzAnchor="page" w:tblpX="2900" w:tblpY="465"/>
        <w:tblOverlap w:val="never"/>
        <w:tblW w:w="6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80"/>
        <w:gridCol w:w="1500"/>
        <w:gridCol w:w="1080"/>
        <w:gridCol w:w="1080"/>
        <w:gridCol w:w="1080"/>
      </w:tblGrid>
      <w:tr w:rsidR="00B74C3E" w14:paraId="1C9B22CF" w14:textId="77777777">
        <w:trPr>
          <w:trHeight w:val="375"/>
        </w:trPr>
        <w:tc>
          <w:tcPr>
            <w:tcW w:w="6375" w:type="dxa"/>
            <w:gridSpan w:val="6"/>
            <w:shd w:val="clear" w:color="auto" w:fill="auto"/>
            <w:vAlign w:val="center"/>
          </w:tcPr>
          <w:p w14:paraId="2416DFF9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校园招聘岗位</w:t>
            </w:r>
          </w:p>
        </w:tc>
      </w:tr>
      <w:tr w:rsidR="00B74C3E" w14:paraId="5B12C768" w14:textId="77777777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2064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50DA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区域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A1B3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161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客户经理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1D7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技术支持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1F0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产品经理</w:t>
            </w:r>
          </w:p>
        </w:tc>
      </w:tr>
      <w:tr w:rsidR="00B74C3E" w14:paraId="3D9AF5E1" w14:textId="77777777">
        <w:trPr>
          <w:trHeight w:val="28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B586" w14:textId="77777777" w:rsidR="00B74C3E" w:rsidRDefault="00B74C3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C03B" w14:textId="77777777" w:rsidR="00B74C3E" w:rsidRDefault="00B74C3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564D" w14:textId="77777777" w:rsidR="00B74C3E" w:rsidRDefault="00B74C3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8AA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校园招聘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4232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校园招聘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590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校园招聘</w:t>
            </w:r>
          </w:p>
        </w:tc>
      </w:tr>
      <w:tr w:rsidR="00B74C3E" w14:paraId="3EE08EFE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8E61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47E10AD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352BD5A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836ECF4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E2D1C84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3ABBF8F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74C3E" w14:paraId="4E5DCB60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6909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520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2653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E5B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73BA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5CBF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5CCDAA79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005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A522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EFC7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8ABF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9920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555E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369D9C94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CE0E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0B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F051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4C9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E564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1170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08CF4884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97A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7A2E33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EF3B75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6CDF9FE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6FC809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FDE938D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31A12225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9D9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2334EB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55FD0C5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7D8ED02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8093E9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5B31108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4A7E6480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AECD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4E99B47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0F6E47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AA74B79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F073B2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375D523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1E9E28AA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5299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E87981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2E28265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6B146F0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9FB54C1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9EF5BB5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43C2E4F7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C98A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8D6C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3D5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8CB8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65AE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A132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2631D643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9D7E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A260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E7CF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CD1D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8E00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863D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29B50231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84CE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C314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B3DA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8703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6F9C" w14:textId="77777777" w:rsidR="00B74C3E" w:rsidRDefault="00B74C3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6E45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1CCCFA1E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E353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F1AB29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E42BAC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1042F4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89749A1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EF08937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258BB4D1" w14:textId="77777777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238A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9F472BE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1E2EEEA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9F465A4" w14:textId="77777777" w:rsidR="00B74C3E" w:rsidRDefault="00B74C3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FEC2E3A" w14:textId="77777777" w:rsidR="00B74C3E" w:rsidRDefault="00B74C3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2B64542" w14:textId="77777777" w:rsidR="00B74C3E" w:rsidRDefault="00B74C3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74C3E" w14:paraId="2EEAAFF8" w14:textId="77777777">
        <w:trPr>
          <w:trHeight w:val="285"/>
        </w:trPr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8679" w14:textId="77777777" w:rsidR="00B74C3E" w:rsidRDefault="00B74C3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CAE9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4FB2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2DAB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74C3E" w14:paraId="1A1F3BDE" w14:textId="77777777">
        <w:trPr>
          <w:trHeight w:val="285"/>
        </w:trPr>
        <w:tc>
          <w:tcPr>
            <w:tcW w:w="3135" w:type="dxa"/>
            <w:gridSpan w:val="3"/>
            <w:shd w:val="clear" w:color="auto" w:fill="auto"/>
            <w:vAlign w:val="center"/>
          </w:tcPr>
          <w:p w14:paraId="7C6D956E" w14:textId="77777777" w:rsidR="00B74C3E" w:rsidRDefault="00B74C3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130AA316" w14:textId="77777777" w:rsidR="00B74C3E" w:rsidRDefault="00D16E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</w:tbl>
    <w:p w14:paraId="3B4861F4" w14:textId="77777777" w:rsidR="00B74C3E" w:rsidRDefault="00B74C3E" w:rsidP="00BC3DD8">
      <w:pPr>
        <w:rPr>
          <w:rFonts w:hint="eastAsia"/>
          <w:sz w:val="18"/>
          <w:szCs w:val="18"/>
        </w:rPr>
      </w:pPr>
    </w:p>
    <w:p w14:paraId="62E2B138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2DB59A8B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2AF6A13C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5294535C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1F4EE516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30B74FB7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0379E757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76ACAF7F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59D5927F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7161F99C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56B1CFF4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7E83AE43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1CC12C64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39D0A91B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14F4542B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7C4DA38C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49883F53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0AF22A99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0758E216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77E629CD" w14:textId="77777777" w:rsidR="00B74C3E" w:rsidRDefault="00B74C3E">
      <w:pPr>
        <w:ind w:firstLineChars="202" w:firstLine="364"/>
        <w:rPr>
          <w:sz w:val="18"/>
          <w:szCs w:val="18"/>
        </w:rPr>
      </w:pPr>
    </w:p>
    <w:p w14:paraId="53DE8612" w14:textId="77777777" w:rsidR="00B74C3E" w:rsidRDefault="00B74C3E">
      <w:pPr>
        <w:rPr>
          <w:b/>
          <w:sz w:val="18"/>
          <w:szCs w:val="18"/>
        </w:rPr>
      </w:pPr>
      <w:bookmarkStart w:id="2" w:name="_Hlk491438484"/>
    </w:p>
    <w:p w14:paraId="1ACA5042" w14:textId="77777777" w:rsidR="00B74C3E" w:rsidRDefault="00B74C3E">
      <w:pPr>
        <w:rPr>
          <w:rFonts w:hint="eastAsia"/>
          <w:b/>
          <w:sz w:val="18"/>
          <w:szCs w:val="18"/>
        </w:rPr>
      </w:pPr>
    </w:p>
    <w:p w14:paraId="5E75C725" w14:textId="77777777" w:rsidR="00BC3DD8" w:rsidRDefault="00BC3DD8">
      <w:pPr>
        <w:rPr>
          <w:rFonts w:hint="eastAsia"/>
          <w:b/>
          <w:sz w:val="18"/>
          <w:szCs w:val="18"/>
        </w:rPr>
      </w:pPr>
    </w:p>
    <w:p w14:paraId="6765C81B" w14:textId="77777777" w:rsidR="00B74C3E" w:rsidRDefault="00D16EA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客户经理岗位</w:t>
      </w:r>
    </w:p>
    <w:p w14:paraId="46BAA2B4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岗位职责：</w:t>
      </w:r>
    </w:p>
    <w:p w14:paraId="0100A6A4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、根据辖区内市场情况制定可行性销售目标、计划及销售策略；</w:t>
      </w:r>
    </w:p>
    <w:p w14:paraId="11058D7D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>、负责基因产品的市场推广及潜在客户的开发工作；</w:t>
      </w:r>
    </w:p>
    <w:p w14:paraId="1D11B8D3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>、维护良好的客户关系，提升客户满意度；</w:t>
      </w:r>
    </w:p>
    <w:p w14:paraId="4BEC2F69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>、掌握市场竞争情况，统计分析竞争数据；</w:t>
      </w:r>
      <w:r>
        <w:rPr>
          <w:rFonts w:hint="eastAsia"/>
          <w:sz w:val="18"/>
          <w:szCs w:val="18"/>
        </w:rPr>
        <w:t>及时响应市场、客户反馈</w:t>
      </w:r>
      <w:r>
        <w:rPr>
          <w:sz w:val="18"/>
          <w:szCs w:val="18"/>
        </w:rPr>
        <w:t>；</w:t>
      </w:r>
    </w:p>
    <w:p w14:paraId="3EE3AC8B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>、积极开拓市场，有效完成销售回款等销售任务。</w:t>
      </w:r>
    </w:p>
    <w:p w14:paraId="3F5F271D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任职要求：</w:t>
      </w:r>
    </w:p>
    <w:p w14:paraId="406C5C7A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、本科以上学历，生物学或临床医学等相关专业；</w:t>
      </w:r>
    </w:p>
    <w:p w14:paraId="18247F1A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>、相关专业的知识体系扎实；</w:t>
      </w:r>
    </w:p>
    <w:p w14:paraId="4B2CC68F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>、具备快速的学习能</w:t>
      </w:r>
      <w:r>
        <w:rPr>
          <w:rFonts w:hint="eastAsia"/>
          <w:sz w:val="18"/>
          <w:szCs w:val="18"/>
        </w:rPr>
        <w:t>力，强烈的市场竞争意识；</w:t>
      </w:r>
    </w:p>
    <w:p w14:paraId="0FCA4C0C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>、具备良好的人际交往能力，优秀的表达能力；</w:t>
      </w:r>
    </w:p>
    <w:p w14:paraId="5ED411A5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>、性格外向，强</w:t>
      </w:r>
      <w:r>
        <w:rPr>
          <w:rFonts w:ascii="Batang" w:eastAsia="Batang" w:hAnsi="Batang" w:cs="Batang" w:hint="eastAsia"/>
          <w:sz w:val="18"/>
          <w:szCs w:val="18"/>
        </w:rPr>
        <w:t>烈</w:t>
      </w:r>
      <w:r>
        <w:rPr>
          <w:rFonts w:ascii="等线" w:eastAsia="等线" w:hAnsi="等线" w:cs="等线" w:hint="eastAsia"/>
          <w:sz w:val="18"/>
          <w:szCs w:val="18"/>
        </w:rPr>
        <w:t>的事业心及挑战精神，能承受较大的工作压力</w:t>
      </w:r>
      <w:r>
        <w:rPr>
          <w:rFonts w:ascii="等线" w:eastAsia="等线" w:hAnsi="等线" w:cs="等线" w:hint="eastAsia"/>
          <w:sz w:val="18"/>
          <w:szCs w:val="18"/>
        </w:rPr>
        <w:t>；</w:t>
      </w:r>
    </w:p>
    <w:p w14:paraId="08B5C402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、有吃苦耐劳的精神和挑战高薪的欲望，在校期间做过市场调研，</w:t>
      </w:r>
      <w:r>
        <w:rPr>
          <w:rFonts w:hint="eastAsia"/>
          <w:sz w:val="18"/>
          <w:szCs w:val="18"/>
        </w:rPr>
        <w:t>社团工作</w:t>
      </w:r>
      <w:r>
        <w:rPr>
          <w:rFonts w:hint="eastAsia"/>
          <w:sz w:val="18"/>
          <w:szCs w:val="18"/>
        </w:rPr>
        <w:t>兼职者优先考虑</w:t>
      </w:r>
      <w:r>
        <w:rPr>
          <w:rFonts w:hint="eastAsia"/>
          <w:sz w:val="18"/>
          <w:szCs w:val="18"/>
        </w:rPr>
        <w:t>。</w:t>
      </w:r>
    </w:p>
    <w:bookmarkEnd w:id="2"/>
    <w:p w14:paraId="402D24C4" w14:textId="77777777" w:rsidR="00B74C3E" w:rsidRDefault="00B74C3E">
      <w:pPr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</w:p>
    <w:p w14:paraId="1EE85B35" w14:textId="77777777" w:rsidR="00B74C3E" w:rsidRDefault="00D16EA6">
      <w:pPr>
        <w:rPr>
          <w:b/>
          <w:bCs/>
          <w:sz w:val="18"/>
          <w:szCs w:val="18"/>
        </w:rPr>
      </w:pPr>
      <w:bookmarkStart w:id="3" w:name="_Hlk491438506"/>
      <w:r>
        <w:rPr>
          <w:rFonts w:hint="eastAsia"/>
          <w:b/>
          <w:bCs/>
          <w:sz w:val="18"/>
          <w:szCs w:val="18"/>
        </w:rPr>
        <w:t>技术支持岗位</w:t>
      </w:r>
    </w:p>
    <w:p w14:paraId="52FFB839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岗位职责：</w:t>
      </w:r>
    </w:p>
    <w:p w14:paraId="374B56D9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、根据岗位工作规范，及时有效地处理客户邮件和来电，确保业务顺利进行；</w:t>
      </w:r>
    </w:p>
    <w:p w14:paraId="604F8B23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>、负责客户产品的售前咨询与推荐，并为销售提供产品专业知识的技术支撑；</w:t>
      </w:r>
    </w:p>
    <w:p w14:paraId="6699A26B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对客户进行售前产品培训，包含且不局限于对外学术宣讲；</w:t>
      </w:r>
      <w:r>
        <w:rPr>
          <w:sz w:val="18"/>
          <w:szCs w:val="18"/>
        </w:rPr>
        <w:t xml:space="preserve"> </w:t>
      </w:r>
    </w:p>
    <w:p w14:paraId="2EF8C182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配合销售人员跟踪客户咨询并成单，协助销售人员完成销售任务；</w:t>
      </w:r>
      <w:r>
        <w:rPr>
          <w:sz w:val="18"/>
          <w:szCs w:val="18"/>
        </w:rPr>
        <w:t xml:space="preserve"> </w:t>
      </w:r>
    </w:p>
    <w:p w14:paraId="18245B84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、为销售</w:t>
      </w:r>
      <w:r>
        <w:rPr>
          <w:sz w:val="18"/>
          <w:szCs w:val="18"/>
        </w:rPr>
        <w:t>解决</w:t>
      </w:r>
      <w:r>
        <w:rPr>
          <w:rFonts w:hint="eastAsia"/>
          <w:sz w:val="18"/>
          <w:szCs w:val="18"/>
        </w:rPr>
        <w:t>售前、</w:t>
      </w:r>
      <w:r>
        <w:rPr>
          <w:sz w:val="18"/>
          <w:szCs w:val="18"/>
        </w:rPr>
        <w:t>售中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售后各种技术问题、</w:t>
      </w:r>
      <w:r>
        <w:rPr>
          <w:rFonts w:hint="eastAsia"/>
          <w:sz w:val="18"/>
          <w:szCs w:val="18"/>
        </w:rPr>
        <w:t>以及</w:t>
      </w:r>
      <w:r>
        <w:rPr>
          <w:sz w:val="18"/>
          <w:szCs w:val="18"/>
        </w:rPr>
        <w:t>报告审核等工作；</w:t>
      </w:r>
    </w:p>
    <w:p w14:paraId="45D78EC6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为销售开拓市场提供技术支持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同时进行市场信息的搜集和反馈，不断提升客户满意度。</w:t>
      </w:r>
    </w:p>
    <w:p w14:paraId="798D2821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任职要求：</w:t>
      </w:r>
    </w:p>
    <w:p w14:paraId="374970E6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分子生物学、遗传学、基因组学、医学相关专业硕士以上学历</w:t>
      </w:r>
      <w:r>
        <w:rPr>
          <w:sz w:val="18"/>
          <w:szCs w:val="18"/>
        </w:rPr>
        <w:t>；</w:t>
      </w:r>
    </w:p>
    <w:p w14:paraId="177D0B96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>、具有良好的沟通表达能力及情绪控制能力；</w:t>
      </w:r>
    </w:p>
    <w:p w14:paraId="33323FC7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>、具有较强的理解力，能够及时的发现客户的问题所在并高效解决；</w:t>
      </w:r>
    </w:p>
    <w:p w14:paraId="29C5774E" w14:textId="77777777" w:rsidR="00B74C3E" w:rsidRDefault="00D16EA6">
      <w:pPr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>、工作态度积极乐观，能承受一定的工作强度和压力；有较强的团队协作意识。</w:t>
      </w:r>
    </w:p>
    <w:p w14:paraId="177EC627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、在校期间做过市场调研，</w:t>
      </w:r>
      <w:r>
        <w:rPr>
          <w:rFonts w:hint="eastAsia"/>
          <w:sz w:val="18"/>
          <w:szCs w:val="18"/>
        </w:rPr>
        <w:t>社团工作</w:t>
      </w:r>
      <w:r>
        <w:rPr>
          <w:rFonts w:hint="eastAsia"/>
          <w:sz w:val="18"/>
          <w:szCs w:val="18"/>
        </w:rPr>
        <w:t>兼职者优先考虑。</w:t>
      </w:r>
    </w:p>
    <w:p w14:paraId="75847F56" w14:textId="77777777" w:rsidR="00B74C3E" w:rsidRDefault="00B74C3E">
      <w:pPr>
        <w:rPr>
          <w:sz w:val="18"/>
          <w:szCs w:val="18"/>
        </w:rPr>
      </w:pPr>
    </w:p>
    <w:p w14:paraId="7715F6C8" w14:textId="77777777" w:rsidR="00B74C3E" w:rsidRDefault="00D16EA6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产品经理</w:t>
      </w:r>
    </w:p>
    <w:p w14:paraId="20A95044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岗位职责：</w:t>
      </w:r>
    </w:p>
    <w:p w14:paraId="1A79130D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、负责市场调研分析，包括市场、行业、主要竞争者等，定期形成市场报告，对整体发展趋势进行预测；</w:t>
      </w:r>
    </w:p>
    <w:p w14:paraId="31DCA51A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、基于市场情况、客户需求，为企</w:t>
      </w:r>
      <w:r>
        <w:rPr>
          <w:rFonts w:hint="eastAsia"/>
          <w:sz w:val="18"/>
          <w:szCs w:val="18"/>
        </w:rPr>
        <w:t>业提供策略性建议，包括产品的市场定位、项目方案制定、技术路线调研，并协调跨部门团队，根据项目规划进行产品开发；</w:t>
      </w:r>
    </w:p>
    <w:p w14:paraId="78B6A5F1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、研究公司产品，负责开发和维护产品相关文档，包括产品定义、产品包装（包含客户群定位、价格等）、各类培训及宣传材料的撰写，规划产品的发展战略并制定推广方案；</w:t>
      </w:r>
    </w:p>
    <w:p w14:paraId="1209040B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、与市场和销售团队合作，执行相应的市场推广（线上、会议、宣讲等）、客户支持等工作；</w:t>
      </w:r>
    </w:p>
    <w:p w14:paraId="7EECC646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、与技术支持团队合作，对销售人员、客户等进行产品知识培训和售后服务。</w:t>
      </w:r>
    </w:p>
    <w:p w14:paraId="5C7F790B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任职要求：</w:t>
      </w:r>
    </w:p>
    <w:p w14:paraId="21538087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、拥有营养学、临床医学或预防医学背景，学习能力强，有志于从事产品工作；</w:t>
      </w:r>
    </w:p>
    <w:p w14:paraId="1B76733E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、了解生物学、基因行业，有相关研究或从业经验者更佳；</w:t>
      </w:r>
    </w:p>
    <w:p w14:paraId="2A2FCDD8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、对市场有灵敏的触觉和较强的咨询搜集能力；</w:t>
      </w:r>
    </w:p>
    <w:p w14:paraId="06F8936A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、有较强的独立思考能力、人际沟通能力和组织协调能力，表达能力强，有一定的文案组织能力；</w:t>
      </w:r>
    </w:p>
    <w:p w14:paraId="093C08FA" w14:textId="77777777" w:rsidR="00B74C3E" w:rsidRDefault="00D16E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5</w:t>
      </w:r>
      <w:r>
        <w:rPr>
          <w:rFonts w:hint="eastAsia"/>
          <w:sz w:val="18"/>
          <w:szCs w:val="18"/>
        </w:rPr>
        <w:t>、做事认真细致，有高度的责任心和团队合作能力。</w:t>
      </w:r>
    </w:p>
    <w:p w14:paraId="5F310C86" w14:textId="77777777" w:rsidR="00B74C3E" w:rsidRDefault="00B74C3E">
      <w:pPr>
        <w:rPr>
          <w:sz w:val="18"/>
          <w:szCs w:val="18"/>
        </w:rPr>
      </w:pPr>
    </w:p>
    <w:bookmarkEnd w:id="3"/>
    <w:p w14:paraId="77BA693C" w14:textId="77777777" w:rsidR="00B74C3E" w:rsidRDefault="00B74C3E">
      <w:pPr>
        <w:rPr>
          <w:color w:val="FF0000"/>
          <w:sz w:val="18"/>
          <w:szCs w:val="18"/>
        </w:rPr>
      </w:pPr>
    </w:p>
    <w:p w14:paraId="45642CF7" w14:textId="77777777" w:rsidR="00B74C3E" w:rsidRDefault="00D16EA6">
      <w:pP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【福利待遇】</w:t>
      </w:r>
    </w:p>
    <w:p w14:paraId="2F1DD779" w14:textId="77777777" w:rsidR="00B74C3E" w:rsidRDefault="00D16EA6">
      <w:pP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人有我优，人无我有</w:t>
      </w:r>
    </w:p>
    <w:p w14:paraId="26E00B55" w14:textId="77777777" w:rsidR="00B74C3E" w:rsidRDefault="00D16EA6">
      <w:pP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、实习期商业保险、转正后五险一金，全程保险，工作无忧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;</w:t>
      </w:r>
    </w:p>
    <w:p w14:paraId="7C1F9591" w14:textId="77777777" w:rsidR="00B74C3E" w:rsidRDefault="00D16EA6">
      <w:pP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、免费体检、免费基因检测，给健康双重保险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;</w:t>
      </w:r>
    </w:p>
    <w:p w14:paraId="62B9C5C6" w14:textId="77777777" w:rsidR="00B74C3E" w:rsidRDefault="00D16EA6">
      <w:pP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、北大医学部、中科院研究院等业内大牛不定期培训，理论结合实践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,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学术交流，专业更出彩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;</w:t>
      </w:r>
    </w:p>
    <w:p w14:paraId="0BE51E91" w14:textId="77777777" w:rsidR="00B74C3E" w:rsidRDefault="00D16EA6">
      <w:pP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  <w:t>4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、上下班不打卡、弹性工作时间、带薪年假、八零九零朝气团队，给你自由，给你放飞，让你创造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;</w:t>
      </w:r>
    </w:p>
    <w:p w14:paraId="6FD247C9" w14:textId="77777777" w:rsidR="00B74C3E" w:rsidRDefault="00D16EA6">
      <w:pP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5B9BD5" w:themeColor="accent1"/>
          <w:sz w:val="18"/>
          <w:szCs w:val="18"/>
          <w:shd w:val="clear" w:color="auto" w:fill="FFFFFF"/>
        </w:rPr>
        <w:t>5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、坐落中关村，双层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loft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，对面物研所，旁边中科院，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里之外博雅塔，工作也能学院派</w:t>
      </w:r>
      <w:r>
        <w:rPr>
          <w:rFonts w:ascii="宋体" w:eastAsia="宋体" w:hAnsi="宋体" w:cs="宋体" w:hint="eastAsia"/>
          <w:b/>
          <w:bCs/>
          <w:color w:val="5B9BD5" w:themeColor="accent1"/>
          <w:sz w:val="18"/>
          <w:szCs w:val="18"/>
          <w:shd w:val="clear" w:color="auto" w:fill="FFFFFF"/>
        </w:rPr>
        <w:t>.</w:t>
      </w:r>
    </w:p>
    <w:p w14:paraId="7118E32D" w14:textId="77777777" w:rsidR="00B74C3E" w:rsidRDefault="00B74C3E">
      <w:pPr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14:paraId="62D02A9C" w14:textId="77777777" w:rsidR="00B74C3E" w:rsidRDefault="00B74C3E">
      <w:pPr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14:paraId="66FF86D9" w14:textId="77777777" w:rsidR="00B74C3E" w:rsidRDefault="00D16EA6">
      <w:pPr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实习期时间：元旦后、春季后、毕业后</w:t>
      </w:r>
    </w:p>
    <w:p w14:paraId="73E52D69" w14:textId="77777777" w:rsidR="00B74C3E" w:rsidRDefault="00D16EA6">
      <w:pPr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培训实习周期：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个月</w:t>
      </w:r>
    </w:p>
    <w:p w14:paraId="3A0C1BA4" w14:textId="77777777" w:rsidR="00B74C3E" w:rsidRDefault="00D16EA6">
      <w:pPr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企业网站：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http://www.genekang.com/</w:t>
      </w:r>
    </w:p>
    <w:p w14:paraId="7D8D3E36" w14:textId="77777777" w:rsidR="00B74C3E" w:rsidRDefault="00D16EA6">
      <w:pPr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招聘联系人：王女士</w:t>
      </w:r>
    </w:p>
    <w:p w14:paraId="2E98A371" w14:textId="77777777" w:rsidR="00B74C3E" w:rsidRDefault="00D16EA6">
      <w:pPr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电话：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15001052206</w:t>
      </w:r>
    </w:p>
    <w:p w14:paraId="30C2E96A" w14:textId="77777777" w:rsidR="00B74C3E" w:rsidRDefault="00D16EA6">
      <w:pPr>
        <w:rPr>
          <w:rFonts w:ascii="Verdana" w:eastAsia="宋体" w:hAnsi="Verdana" w:cs="Verdana"/>
          <w:color w:val="000000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邮箱：</w:t>
      </w:r>
      <w:hyperlink r:id="rId5" w:history="1">
        <w:r>
          <w:rPr>
            <w:rStyle w:val="aa"/>
            <w:rFonts w:ascii="Verdana" w:eastAsia="宋体" w:hAnsi="Verdana" w:cs="Verdana"/>
            <w:sz w:val="18"/>
            <w:szCs w:val="18"/>
            <w:shd w:val="clear" w:color="auto" w:fill="FFFFFF"/>
          </w:rPr>
          <w:t>hr@genekang.com</w:t>
        </w:r>
      </w:hyperlink>
    </w:p>
    <w:p w14:paraId="4081464C" w14:textId="77777777" w:rsidR="00B74C3E" w:rsidRDefault="00B74C3E">
      <w:pPr>
        <w:rPr>
          <w:rFonts w:ascii="Verdana" w:eastAsia="宋体" w:hAnsi="Verdana" w:cs="Verdana"/>
          <w:color w:val="000000"/>
          <w:sz w:val="18"/>
          <w:szCs w:val="18"/>
          <w:shd w:val="clear" w:color="auto" w:fill="FFFFFF"/>
        </w:rPr>
      </w:pPr>
    </w:p>
    <w:p w14:paraId="5D645E39" w14:textId="77777777" w:rsidR="00B74C3E" w:rsidRDefault="00B74C3E">
      <w:pPr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</w:pPr>
    </w:p>
    <w:p w14:paraId="6E7F9123" w14:textId="1726FE8F" w:rsidR="00B74C3E" w:rsidRPr="00D16EA6" w:rsidRDefault="00D16EA6" w:rsidP="00D16EA6">
      <w:pPr>
        <w:jc w:val="center"/>
        <w:rPr>
          <w:rFonts w:ascii="宋体" w:eastAsia="宋体" w:hAnsi="宋体" w:cs="宋体"/>
          <w:color w:val="333333"/>
          <w:sz w:val="36"/>
          <w:szCs w:val="36"/>
          <w:shd w:val="clear" w:color="auto" w:fill="FFFFFF"/>
        </w:rPr>
      </w:pPr>
      <w:r w:rsidRPr="00D16EA6"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CEO</w:t>
      </w:r>
      <w:r w:rsidRPr="00D16EA6"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想说的话</w:t>
      </w:r>
    </w:p>
    <w:p w14:paraId="2EEFE327" w14:textId="077CF768" w:rsidR="00B74C3E" w:rsidRDefault="00D16EA6">
      <w:pPr>
        <w:ind w:firstLineChars="200" w:firstLine="360"/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临近毕业，大家要开启一个新的人生旅程，这个转换点可能会让你兴奋，也可能会让你焦虑，也可能会充满彷徨；作为一名过来人，我充分理解大家的心情，也愿意给大家分享我的人生经验。学校学到的知识可以让你具备踏入社会的基础，实际上还需要不断的学习补充更多与工作有关的知识，更重要的是思维方式的转变；大部分已经习惯了从自我出发的思维方式，但在社会中更重要的是利他思维，人人做到利他才能达到人人为我的目的，而工作岗位的选择尤其重要。</w:t>
      </w:r>
      <w:r>
        <w:rPr>
          <w:rFonts w:ascii="宋体" w:eastAsia="宋体" w:hAnsi="宋体" w:cs="宋体" w:hint="eastAsia"/>
          <w:b/>
          <w:bCs/>
          <w:color w:val="333333"/>
          <w:sz w:val="18"/>
          <w:szCs w:val="18"/>
          <w:shd w:val="clear" w:color="auto" w:fill="FFFFFF"/>
        </w:rPr>
        <w:t>销售、市场、产品、技术支持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等不同的岗位会带来不同的思维，销售岗位会让你学会换位思考，市场岗位会让你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学会大格局思考，产品岗位会让你学会用户思考，技术支持岗位会让你学会耐心和精益求精。不要局限在某一个岗位上，多个岗位去锻炼，锻造一个完美的思维，以后的人生会更加的顺利！基云惠康创造机会让大家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去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多个岗位</w:t>
      </w: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锻炼！</w:t>
      </w:r>
    </w:p>
    <w:p w14:paraId="602C04DB" w14:textId="77777777" w:rsidR="00D16EA6" w:rsidRDefault="00D16EA6">
      <w:pPr>
        <w:ind w:firstLineChars="200" w:firstLine="360"/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</w:p>
    <w:p w14:paraId="43EA1753" w14:textId="77777777" w:rsidR="00B74C3E" w:rsidRDefault="00BC3DD8" w:rsidP="00BC3DD8">
      <w:pPr>
        <w:ind w:left="1"/>
        <w:jc w:val="center"/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92F2F10" wp14:editId="622D4889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4897755" cy="2664460"/>
            <wp:effectExtent l="0" t="0" r="0" b="0"/>
            <wp:wrapSquare wrapText="bothSides"/>
            <wp:docPr id="1" name="图片 1" descr="微信图片_2017112810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12810205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2" t="4060" r="-112" b="43922"/>
                    <a:stretch/>
                  </pic:blipFill>
                  <pic:spPr bwMode="auto">
                    <a:xfrm>
                      <a:off x="0" y="0"/>
                      <a:ext cx="4897755" cy="266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6404"/>
    <w:rsid w:val="00067DC9"/>
    <w:rsid w:val="00205815"/>
    <w:rsid w:val="002215A8"/>
    <w:rsid w:val="00256404"/>
    <w:rsid w:val="004076A2"/>
    <w:rsid w:val="00475040"/>
    <w:rsid w:val="0057347E"/>
    <w:rsid w:val="005E2B06"/>
    <w:rsid w:val="005E3E6F"/>
    <w:rsid w:val="005F09BA"/>
    <w:rsid w:val="00646EFF"/>
    <w:rsid w:val="00692015"/>
    <w:rsid w:val="006E6982"/>
    <w:rsid w:val="007A73D4"/>
    <w:rsid w:val="007D07B8"/>
    <w:rsid w:val="0081424A"/>
    <w:rsid w:val="009D4913"/>
    <w:rsid w:val="009F24C5"/>
    <w:rsid w:val="00AC1304"/>
    <w:rsid w:val="00B520E1"/>
    <w:rsid w:val="00B60049"/>
    <w:rsid w:val="00B74C3E"/>
    <w:rsid w:val="00BC3DD8"/>
    <w:rsid w:val="00CB38C3"/>
    <w:rsid w:val="00D16EA6"/>
    <w:rsid w:val="00DB4C04"/>
    <w:rsid w:val="00DE0EE5"/>
    <w:rsid w:val="00E4183C"/>
    <w:rsid w:val="00EA0361"/>
    <w:rsid w:val="00F2045C"/>
    <w:rsid w:val="07424650"/>
    <w:rsid w:val="1DCF382E"/>
    <w:rsid w:val="30896380"/>
    <w:rsid w:val="397772BA"/>
    <w:rsid w:val="3A3C009C"/>
    <w:rsid w:val="3BC232C3"/>
    <w:rsid w:val="493F69EB"/>
    <w:rsid w:val="49B26F21"/>
    <w:rsid w:val="4A543200"/>
    <w:rsid w:val="51F61177"/>
    <w:rsid w:val="526511F5"/>
    <w:rsid w:val="5E06759D"/>
    <w:rsid w:val="653A75F0"/>
    <w:rsid w:val="6B002B77"/>
    <w:rsid w:val="709B37DE"/>
    <w:rsid w:val="712A0285"/>
    <w:rsid w:val="76C040AF"/>
    <w:rsid w:val="7A373B15"/>
    <w:rsid w:val="7A5360AB"/>
    <w:rsid w:val="7DC4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6E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customStyle="1" w:styleId="a8">
    <w:name w:val="页眉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r@genekang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425</Words>
  <Characters>2428</Characters>
  <Application>Microsoft Macintosh Word</Application>
  <DocSecurity>0</DocSecurity>
  <Lines>20</Lines>
  <Paragraphs>5</Paragraphs>
  <ScaleCrop>false</ScaleCrop>
  <Company>China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</dc:creator>
  <cp:lastModifiedBy>fang lv</cp:lastModifiedBy>
  <cp:revision>12</cp:revision>
  <dcterms:created xsi:type="dcterms:W3CDTF">2014-10-29T12:08:00Z</dcterms:created>
  <dcterms:modified xsi:type="dcterms:W3CDTF">2017-11-28T02:36:00Z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