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17A" w:rsidRDefault="00051345">
      <w:pPr>
        <w:spacing w:line="360" w:lineRule="auto"/>
        <w:jc w:val="center"/>
        <w:rPr>
          <w:rFonts w:ascii="宋体" w:hAnsi="宋体"/>
          <w:sz w:val="28"/>
          <w:szCs w:val="28"/>
        </w:rPr>
      </w:pPr>
      <w:r>
        <w:rPr>
          <w:rFonts w:ascii="宋体" w:hAnsi="宋体" w:cs="宋体" w:hint="eastAsia"/>
          <w:b/>
          <w:sz w:val="28"/>
          <w:szCs w:val="28"/>
        </w:rPr>
        <w:t>杭州师范大学医学院护理</w:t>
      </w:r>
      <w:r>
        <w:rPr>
          <w:rFonts w:ascii="宋体" w:hAnsi="宋体" w:cs="宋体"/>
          <w:b/>
          <w:sz w:val="28"/>
          <w:szCs w:val="28"/>
        </w:rPr>
        <w:t>系</w:t>
      </w:r>
      <w:r>
        <w:rPr>
          <w:rFonts w:ascii="宋体" w:hAnsi="宋体" w:cs="宋体"/>
          <w:b/>
          <w:sz w:val="28"/>
          <w:szCs w:val="28"/>
        </w:rPr>
        <w:t>2020</w:t>
      </w:r>
      <w:r>
        <w:rPr>
          <w:rFonts w:ascii="宋体" w:hAnsi="宋体" w:cs="宋体" w:hint="eastAsia"/>
          <w:b/>
          <w:sz w:val="28"/>
          <w:szCs w:val="28"/>
        </w:rPr>
        <w:t>年春季人才招聘公告</w:t>
      </w:r>
    </w:p>
    <w:p w:rsidR="00D3217A" w:rsidRDefault="00051345">
      <w:pPr>
        <w:spacing w:line="360" w:lineRule="auto"/>
        <w:rPr>
          <w:rFonts w:ascii="宋体" w:hAnsi="宋体"/>
          <w:b/>
          <w:sz w:val="24"/>
          <w:szCs w:val="24"/>
        </w:rPr>
      </w:pPr>
      <w:r>
        <w:rPr>
          <w:rFonts w:ascii="宋体" w:hAnsi="宋体"/>
          <w:b/>
          <w:sz w:val="24"/>
          <w:szCs w:val="24"/>
        </w:rPr>
        <w:t>一</w:t>
      </w:r>
      <w:r>
        <w:rPr>
          <w:rFonts w:ascii="宋体" w:hAnsi="宋体" w:hint="eastAsia"/>
          <w:b/>
          <w:sz w:val="24"/>
          <w:szCs w:val="24"/>
        </w:rPr>
        <w:t>、</w:t>
      </w:r>
      <w:r>
        <w:rPr>
          <w:rFonts w:ascii="宋体" w:hAnsi="宋体"/>
          <w:b/>
          <w:sz w:val="24"/>
          <w:szCs w:val="24"/>
        </w:rPr>
        <w:t>专业介绍</w:t>
      </w:r>
    </w:p>
    <w:p w:rsidR="00D3217A" w:rsidRDefault="00051345">
      <w:pPr>
        <w:spacing w:line="360" w:lineRule="auto"/>
        <w:ind w:firstLineChars="200" w:firstLine="480"/>
        <w:rPr>
          <w:sz w:val="24"/>
          <w:szCs w:val="24"/>
        </w:rPr>
      </w:pPr>
      <w:r>
        <w:rPr>
          <w:rFonts w:hint="eastAsia"/>
          <w:sz w:val="24"/>
          <w:szCs w:val="24"/>
        </w:rPr>
        <w:t>护理专业具有百余年办学历史，是国内最早开展护理教育的院校之一，先后承担世界卫生组织（</w:t>
      </w:r>
      <w:r>
        <w:rPr>
          <w:rFonts w:hint="eastAsia"/>
          <w:sz w:val="24"/>
          <w:szCs w:val="24"/>
        </w:rPr>
        <w:t>WHO</w:t>
      </w:r>
      <w:r>
        <w:rPr>
          <w:rFonts w:hint="eastAsia"/>
          <w:sz w:val="24"/>
          <w:szCs w:val="24"/>
        </w:rPr>
        <w:t>）的中国护理教育改革项目和联合国计划开发署（</w:t>
      </w:r>
      <w:r>
        <w:rPr>
          <w:rFonts w:hint="eastAsia"/>
          <w:sz w:val="24"/>
          <w:szCs w:val="24"/>
        </w:rPr>
        <w:t>UNDP</w:t>
      </w:r>
      <w:r>
        <w:rPr>
          <w:rFonts w:hint="eastAsia"/>
          <w:sz w:val="24"/>
          <w:szCs w:val="24"/>
        </w:rPr>
        <w:t>）的护理发展师资培训项目。毕业生中有国际南丁格尔奖获得者和中央领导毛主席的保健护士。</w:t>
      </w:r>
    </w:p>
    <w:p w:rsidR="00D3217A" w:rsidRDefault="00051345">
      <w:pPr>
        <w:spacing w:line="360" w:lineRule="auto"/>
        <w:ind w:rightChars="56" w:right="118" w:firstLineChars="200" w:firstLine="480"/>
        <w:jc w:val="left"/>
        <w:rPr>
          <w:rFonts w:ascii="宋体" w:hAnsi="宋体"/>
          <w:sz w:val="24"/>
          <w:szCs w:val="24"/>
        </w:rPr>
      </w:pPr>
      <w:r>
        <w:rPr>
          <w:rFonts w:ascii="宋体" w:hAnsi="宋体" w:hint="eastAsia"/>
          <w:noProof/>
          <w:sz w:val="24"/>
          <w:szCs w:val="24"/>
        </w:rPr>
        <w:drawing>
          <wp:inline distT="0" distB="0" distL="0" distR="0">
            <wp:extent cx="1812925" cy="1485900"/>
            <wp:effectExtent l="19050" t="0" r="0" b="0"/>
            <wp:docPr id="1026" name="图片 39"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9"/>
                    <pic:cNvPicPr/>
                  </pic:nvPicPr>
                  <pic:blipFill>
                    <a:blip r:embed="rId5" cstate="print"/>
                    <a:srcRect/>
                    <a:stretch/>
                  </pic:blipFill>
                  <pic:spPr>
                    <a:xfrm>
                      <a:off x="0" y="0"/>
                      <a:ext cx="1812925" cy="1485900"/>
                    </a:xfrm>
                    <a:prstGeom prst="rect">
                      <a:avLst/>
                    </a:prstGeom>
                    <a:ln>
                      <a:noFill/>
                    </a:ln>
                  </pic:spPr>
                </pic:pic>
              </a:graphicData>
            </a:graphic>
          </wp:inline>
        </w:drawing>
      </w:r>
      <w:r>
        <w:rPr>
          <w:rFonts w:ascii="宋体" w:hAnsi="宋体" w:hint="eastAsia"/>
          <w:sz w:val="24"/>
          <w:szCs w:val="24"/>
        </w:rPr>
        <w:t xml:space="preserve">          </w:t>
      </w:r>
      <w:r>
        <w:rPr>
          <w:rFonts w:ascii="宋体" w:hAnsi="宋体"/>
          <w:noProof/>
          <w:sz w:val="24"/>
          <w:szCs w:val="24"/>
        </w:rPr>
        <w:drawing>
          <wp:inline distT="0" distB="0" distL="0" distR="0">
            <wp:extent cx="2239010" cy="1492885"/>
            <wp:effectExtent l="19050" t="0" r="8304" b="0"/>
            <wp:docPr id="1027" name="图片 1" descr="C:\Users\康复研究室1\Documents\WeChat Files\QQBrowser Plugin\JHUtao\Image\11110707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srcRect/>
                    <a:stretch/>
                  </pic:blipFill>
                  <pic:spPr>
                    <a:xfrm>
                      <a:off x="0" y="0"/>
                      <a:ext cx="2239010" cy="1492885"/>
                    </a:xfrm>
                    <a:prstGeom prst="rect">
                      <a:avLst/>
                    </a:prstGeom>
                    <a:ln>
                      <a:noFill/>
                    </a:ln>
                  </pic:spPr>
                </pic:pic>
              </a:graphicData>
            </a:graphic>
          </wp:inline>
        </w:drawing>
      </w:r>
    </w:p>
    <w:p w:rsidR="00D3217A" w:rsidRDefault="00051345">
      <w:pPr>
        <w:spacing w:line="360" w:lineRule="auto"/>
        <w:ind w:rightChars="56" w:right="118" w:firstLineChars="250" w:firstLine="450"/>
        <w:jc w:val="left"/>
        <w:rPr>
          <w:rFonts w:ascii="宋体" w:hAnsi="宋体"/>
          <w:sz w:val="18"/>
          <w:szCs w:val="18"/>
        </w:rPr>
      </w:pPr>
      <w:r>
        <w:rPr>
          <w:rFonts w:ascii="宋体" w:hAnsi="宋体" w:hint="eastAsia"/>
          <w:sz w:val="18"/>
          <w:szCs w:val="18"/>
        </w:rPr>
        <w:t>图</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南丁格尔奖获得者张水华为新生授帽</w:t>
      </w:r>
      <w:r>
        <w:rPr>
          <w:rFonts w:ascii="宋体" w:hAnsi="宋体" w:hint="eastAsia"/>
          <w:sz w:val="18"/>
          <w:szCs w:val="18"/>
        </w:rPr>
        <w:t xml:space="preserve">                  </w:t>
      </w:r>
      <w:r>
        <w:rPr>
          <w:rFonts w:ascii="宋体" w:hAnsi="宋体" w:hint="eastAsia"/>
          <w:sz w:val="18"/>
          <w:szCs w:val="18"/>
        </w:rPr>
        <w:t>图</w:t>
      </w:r>
      <w:r>
        <w:rPr>
          <w:rFonts w:ascii="宋体" w:hAnsi="宋体" w:hint="eastAsia"/>
          <w:sz w:val="18"/>
          <w:szCs w:val="18"/>
        </w:rPr>
        <w:t>2</w:t>
      </w:r>
      <w:r>
        <w:rPr>
          <w:rFonts w:ascii="宋体" w:hAnsi="宋体" w:hint="eastAsia"/>
          <w:sz w:val="18"/>
          <w:szCs w:val="18"/>
        </w:rPr>
        <w:t>：护理百年庆典</w:t>
      </w:r>
    </w:p>
    <w:p w:rsidR="00D3217A" w:rsidRDefault="00051345">
      <w:pPr>
        <w:spacing w:line="360" w:lineRule="auto"/>
        <w:ind w:firstLineChars="200" w:firstLine="480"/>
      </w:pPr>
      <w:r>
        <w:rPr>
          <w:rFonts w:hint="eastAsia"/>
          <w:sz w:val="24"/>
          <w:szCs w:val="24"/>
        </w:rPr>
        <w:t>进入二十一世纪后，护理专业在高等教育上发展迅猛。</w:t>
      </w:r>
      <w:r>
        <w:rPr>
          <w:rFonts w:hint="eastAsia"/>
          <w:sz w:val="24"/>
          <w:szCs w:val="24"/>
        </w:rPr>
        <w:t>2003</w:t>
      </w:r>
      <w:r>
        <w:rPr>
          <w:rFonts w:hint="eastAsia"/>
          <w:sz w:val="24"/>
          <w:szCs w:val="24"/>
        </w:rPr>
        <w:t>年开始全日制本科教学；</w:t>
      </w:r>
      <w:r>
        <w:rPr>
          <w:rFonts w:hint="eastAsia"/>
          <w:sz w:val="24"/>
          <w:szCs w:val="24"/>
        </w:rPr>
        <w:t>2006</w:t>
      </w:r>
      <w:r>
        <w:rPr>
          <w:rFonts w:hint="eastAsia"/>
          <w:sz w:val="24"/>
          <w:szCs w:val="24"/>
        </w:rPr>
        <w:t>年获批硕士学位授予权，</w:t>
      </w:r>
      <w:r>
        <w:rPr>
          <w:rFonts w:hint="eastAsia"/>
          <w:sz w:val="24"/>
          <w:szCs w:val="24"/>
        </w:rPr>
        <w:t>2012</w:t>
      </w:r>
      <w:r>
        <w:rPr>
          <w:rFonts w:hint="eastAsia"/>
          <w:sz w:val="24"/>
          <w:szCs w:val="24"/>
        </w:rPr>
        <w:t>获批一级学科硕士点，</w:t>
      </w:r>
      <w:r>
        <w:rPr>
          <w:rFonts w:hint="eastAsia"/>
          <w:sz w:val="24"/>
          <w:szCs w:val="24"/>
        </w:rPr>
        <w:t>2017</w:t>
      </w:r>
      <w:r>
        <w:rPr>
          <w:rFonts w:hint="eastAsia"/>
          <w:sz w:val="24"/>
          <w:szCs w:val="24"/>
        </w:rPr>
        <w:t>年获批专业硕士学位授予权，开设社区护理、护理教育、临床护理、老年护理等方向。</w:t>
      </w:r>
    </w:p>
    <w:p w:rsidR="00D3217A" w:rsidRDefault="00051345">
      <w:pPr>
        <w:spacing w:line="360" w:lineRule="auto"/>
        <w:ind w:firstLineChars="200" w:firstLine="480"/>
      </w:pPr>
      <w:r>
        <w:rPr>
          <w:sz w:val="24"/>
          <w:szCs w:val="24"/>
        </w:rPr>
        <w:t>护理</w:t>
      </w:r>
      <w:r>
        <w:rPr>
          <w:rFonts w:hint="eastAsia"/>
          <w:sz w:val="24"/>
          <w:szCs w:val="24"/>
        </w:rPr>
        <w:t>专业</w:t>
      </w:r>
      <w:r>
        <w:rPr>
          <w:sz w:val="24"/>
          <w:szCs w:val="24"/>
        </w:rPr>
        <w:t>拥有一支具有丰富教学、临床和科研经验的专职教职工队伍</w:t>
      </w:r>
      <w:r>
        <w:rPr>
          <w:rFonts w:hint="eastAsia"/>
          <w:sz w:val="24"/>
          <w:szCs w:val="24"/>
        </w:rPr>
        <w:t>。</w:t>
      </w:r>
      <w:r>
        <w:rPr>
          <w:sz w:val="24"/>
          <w:szCs w:val="24"/>
        </w:rPr>
        <w:t>超过</w:t>
      </w:r>
      <w:r>
        <w:rPr>
          <w:sz w:val="24"/>
          <w:szCs w:val="24"/>
        </w:rPr>
        <w:t>50%</w:t>
      </w:r>
      <w:r>
        <w:rPr>
          <w:sz w:val="24"/>
          <w:szCs w:val="24"/>
        </w:rPr>
        <w:t>的教职员工具有高级职称，</w:t>
      </w:r>
      <w:r>
        <w:rPr>
          <w:sz w:val="24"/>
          <w:szCs w:val="24"/>
        </w:rPr>
        <w:t>60%</w:t>
      </w:r>
      <w:r>
        <w:rPr>
          <w:sz w:val="24"/>
          <w:szCs w:val="24"/>
        </w:rPr>
        <w:t>以上的教师</w:t>
      </w:r>
      <w:r>
        <w:rPr>
          <w:rFonts w:hint="eastAsia"/>
          <w:sz w:val="24"/>
          <w:szCs w:val="24"/>
        </w:rPr>
        <w:t>有</w:t>
      </w:r>
      <w:r>
        <w:rPr>
          <w:sz w:val="24"/>
          <w:szCs w:val="24"/>
        </w:rPr>
        <w:t>海外或境外留学经历</w:t>
      </w:r>
      <w:r>
        <w:rPr>
          <w:rFonts w:hint="eastAsia"/>
          <w:sz w:val="24"/>
          <w:szCs w:val="24"/>
        </w:rPr>
        <w:t>，超过</w:t>
      </w:r>
      <w:r>
        <w:rPr>
          <w:sz w:val="24"/>
          <w:szCs w:val="24"/>
        </w:rPr>
        <w:t>50%</w:t>
      </w:r>
      <w:r>
        <w:rPr>
          <w:sz w:val="24"/>
          <w:szCs w:val="24"/>
        </w:rPr>
        <w:t>的教师拥有博士学位。</w:t>
      </w:r>
      <w:r>
        <w:rPr>
          <w:rFonts w:hint="eastAsia"/>
          <w:sz w:val="24"/>
          <w:szCs w:val="24"/>
        </w:rPr>
        <w:t>除了专职教职工队伍，</w:t>
      </w:r>
      <w:r>
        <w:rPr>
          <w:sz w:val="24"/>
          <w:szCs w:val="24"/>
        </w:rPr>
        <w:t>护理</w:t>
      </w:r>
      <w:r>
        <w:rPr>
          <w:rFonts w:hint="eastAsia"/>
          <w:sz w:val="24"/>
          <w:szCs w:val="24"/>
        </w:rPr>
        <w:t>专业同时在省内知名医院中</w:t>
      </w:r>
      <w:r>
        <w:rPr>
          <w:sz w:val="24"/>
          <w:szCs w:val="24"/>
        </w:rPr>
        <w:t>建有一支</w:t>
      </w:r>
      <w:r>
        <w:rPr>
          <w:rFonts w:hint="eastAsia"/>
          <w:sz w:val="24"/>
          <w:szCs w:val="24"/>
        </w:rPr>
        <w:t>实践经验丰富、具有本科及以上学历的兼职教师队伍。借助国际交流平台，护理专业也有稳定的外教参与本科生课堂教学。</w:t>
      </w:r>
    </w:p>
    <w:p w:rsidR="00D3217A" w:rsidRDefault="00051345">
      <w:pPr>
        <w:jc w:val="center"/>
      </w:pPr>
      <w:r>
        <w:rPr>
          <w:rFonts w:hint="eastAsia"/>
          <w:noProof/>
        </w:rPr>
        <w:drawing>
          <wp:inline distT="0" distB="0" distL="0" distR="0">
            <wp:extent cx="2762250" cy="1588770"/>
            <wp:effectExtent l="0" t="0" r="6350" b="11430"/>
            <wp:docPr id="1028" name="图片 1" descr="IMG_20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7" cstate="print"/>
                    <a:srcRect/>
                    <a:stretch/>
                  </pic:blipFill>
                  <pic:spPr>
                    <a:xfrm>
                      <a:off x="0" y="0"/>
                      <a:ext cx="2762250" cy="1588770"/>
                    </a:xfrm>
                    <a:prstGeom prst="rect">
                      <a:avLst/>
                    </a:prstGeom>
                    <a:ln>
                      <a:noFill/>
                    </a:ln>
                  </pic:spPr>
                </pic:pic>
              </a:graphicData>
            </a:graphic>
          </wp:inline>
        </w:drawing>
      </w:r>
    </w:p>
    <w:p w:rsidR="00D3217A" w:rsidRDefault="00051345">
      <w:pPr>
        <w:jc w:val="center"/>
      </w:pPr>
      <w:r>
        <w:rPr>
          <w:rFonts w:hint="eastAsia"/>
          <w:szCs w:val="21"/>
        </w:rPr>
        <w:t>图</w:t>
      </w:r>
      <w:r>
        <w:rPr>
          <w:rFonts w:hint="eastAsia"/>
          <w:szCs w:val="21"/>
        </w:rPr>
        <w:t>3</w:t>
      </w:r>
      <w:r>
        <w:rPr>
          <w:rFonts w:hint="eastAsia"/>
          <w:szCs w:val="21"/>
        </w:rPr>
        <w:t>：外教在高仿真实验中心指导学生</w:t>
      </w:r>
    </w:p>
    <w:p w:rsidR="00D3217A" w:rsidRDefault="00D3217A"/>
    <w:p w:rsidR="00D3217A" w:rsidRDefault="00051345">
      <w:pPr>
        <w:spacing w:line="360" w:lineRule="auto"/>
        <w:ind w:rightChars="56" w:right="118" w:firstLineChars="200" w:firstLine="480"/>
        <w:jc w:val="left"/>
        <w:rPr>
          <w:rFonts w:ascii="宋体" w:hAnsi="宋体"/>
          <w:sz w:val="24"/>
          <w:szCs w:val="24"/>
        </w:rPr>
      </w:pPr>
      <w:r>
        <w:rPr>
          <w:rFonts w:hint="eastAsia"/>
          <w:sz w:val="24"/>
          <w:szCs w:val="24"/>
        </w:rPr>
        <w:t>目前，护理专业依托浙江省重点学科、浙江省一流学科、浙江省特色专业、</w:t>
      </w:r>
      <w:r>
        <w:rPr>
          <w:rFonts w:hint="eastAsia"/>
          <w:sz w:val="24"/>
          <w:szCs w:val="24"/>
        </w:rPr>
        <w:lastRenderedPageBreak/>
        <w:t>浙江省一流专业建设项目和浙江省护理实验教学示范中心的教学平台，开展多层次的护理人才培养，拥有全日制的护理本科教育、护理研究生教育和国际本科留学生教育。</w:t>
      </w:r>
    </w:p>
    <w:p w:rsidR="00D3217A" w:rsidRDefault="00051345">
      <w:pPr>
        <w:spacing w:line="360" w:lineRule="auto"/>
        <w:ind w:firstLineChars="200" w:firstLine="480"/>
        <w:rPr>
          <w:sz w:val="24"/>
          <w:szCs w:val="24"/>
        </w:rPr>
      </w:pPr>
      <w:r>
        <w:rPr>
          <w:rFonts w:hint="eastAsia"/>
          <w:sz w:val="24"/>
          <w:szCs w:val="24"/>
        </w:rPr>
        <w:t>护理专业注重教学改革，以社会需求为导向，不断完善人才培养方案，优化重组护理专业课程体系。近年来，建设省级精品课程《护理学基础》、《急危重症护理学》</w:t>
      </w:r>
      <w:r>
        <w:rPr>
          <w:rFonts w:hint="eastAsia"/>
          <w:sz w:val="24"/>
          <w:szCs w:val="24"/>
        </w:rPr>
        <w:t>2</w:t>
      </w:r>
      <w:r>
        <w:rPr>
          <w:rFonts w:hint="eastAsia"/>
          <w:sz w:val="24"/>
          <w:szCs w:val="24"/>
        </w:rPr>
        <w:t>门，建设市级精品课程《母婴护理》、《健康促进》、《康复护理》和《老年护理》</w:t>
      </w:r>
      <w:r>
        <w:rPr>
          <w:rFonts w:hint="eastAsia"/>
          <w:sz w:val="24"/>
          <w:szCs w:val="24"/>
        </w:rPr>
        <w:t>4</w:t>
      </w:r>
      <w:r>
        <w:rPr>
          <w:rFonts w:hint="eastAsia"/>
          <w:sz w:val="24"/>
          <w:szCs w:val="24"/>
        </w:rPr>
        <w:t>门，出版国家级和省级教材</w:t>
      </w:r>
      <w:r>
        <w:rPr>
          <w:rFonts w:hint="eastAsia"/>
          <w:sz w:val="24"/>
          <w:szCs w:val="24"/>
        </w:rPr>
        <w:t>30</w:t>
      </w:r>
      <w:r>
        <w:rPr>
          <w:rFonts w:hint="eastAsia"/>
          <w:sz w:val="24"/>
          <w:szCs w:val="24"/>
        </w:rPr>
        <w:t>余部。近五年学生全国护士执业考试通过率、就</w:t>
      </w:r>
      <w:r>
        <w:rPr>
          <w:rFonts w:hint="eastAsia"/>
          <w:sz w:val="24"/>
          <w:szCs w:val="24"/>
        </w:rPr>
        <w:t>业率均保持在</w:t>
      </w:r>
      <w:r>
        <w:rPr>
          <w:rFonts w:hint="eastAsia"/>
          <w:sz w:val="24"/>
          <w:szCs w:val="24"/>
        </w:rPr>
        <w:t>99%</w:t>
      </w:r>
      <w:r>
        <w:rPr>
          <w:rFonts w:hint="eastAsia"/>
          <w:sz w:val="24"/>
          <w:szCs w:val="24"/>
        </w:rPr>
        <w:t>以上。学生获得多项“省级新苗人才计划”、“省大学生科技创新项目”、和“省大学生科技成果推广项目”等。</w:t>
      </w:r>
    </w:p>
    <w:p w:rsidR="00D3217A" w:rsidRDefault="00051345">
      <w:pPr>
        <w:spacing w:line="360" w:lineRule="auto"/>
        <w:ind w:firstLineChars="200" w:firstLine="480"/>
        <w:rPr>
          <w:rFonts w:ascii="宋体" w:hAnsi="宋体"/>
          <w:sz w:val="24"/>
          <w:szCs w:val="24"/>
        </w:rPr>
      </w:pPr>
      <w:r>
        <w:rPr>
          <w:rFonts w:ascii="宋体" w:hAnsi="宋体" w:hint="eastAsia"/>
          <w:sz w:val="24"/>
          <w:szCs w:val="24"/>
        </w:rPr>
        <w:t>护理教师具备较好的科学研究能力，教学科研成果丰富。近三年获得国家自然科学基金</w:t>
      </w:r>
      <w:r>
        <w:rPr>
          <w:rFonts w:ascii="宋体" w:hAnsi="宋体" w:hint="eastAsia"/>
          <w:sz w:val="24"/>
          <w:szCs w:val="24"/>
        </w:rPr>
        <w:t>1</w:t>
      </w:r>
      <w:r>
        <w:rPr>
          <w:rFonts w:ascii="宋体" w:hAnsi="宋体" w:hint="eastAsia"/>
          <w:sz w:val="24"/>
          <w:szCs w:val="24"/>
        </w:rPr>
        <w:t>项，国家社科基金</w:t>
      </w:r>
      <w:r>
        <w:rPr>
          <w:rFonts w:ascii="宋体" w:hAnsi="宋体" w:hint="eastAsia"/>
          <w:sz w:val="24"/>
          <w:szCs w:val="24"/>
        </w:rPr>
        <w:t>1</w:t>
      </w:r>
      <w:r>
        <w:rPr>
          <w:rFonts w:ascii="宋体" w:hAnsi="宋体" w:hint="eastAsia"/>
          <w:sz w:val="24"/>
          <w:szCs w:val="24"/>
        </w:rPr>
        <w:t>项，省部级科研项目</w:t>
      </w:r>
      <w:r>
        <w:rPr>
          <w:rFonts w:ascii="宋体" w:hAnsi="宋体" w:hint="eastAsia"/>
          <w:sz w:val="24"/>
          <w:szCs w:val="24"/>
        </w:rPr>
        <w:t>4</w:t>
      </w:r>
      <w:r>
        <w:rPr>
          <w:rFonts w:ascii="宋体" w:hAnsi="宋体" w:hint="eastAsia"/>
          <w:sz w:val="24"/>
          <w:szCs w:val="24"/>
        </w:rPr>
        <w:t>项。出版学术专著</w:t>
      </w:r>
      <w:r>
        <w:rPr>
          <w:rFonts w:ascii="宋体" w:hAnsi="宋体" w:hint="eastAsia"/>
          <w:sz w:val="24"/>
          <w:szCs w:val="24"/>
        </w:rPr>
        <w:t>6</w:t>
      </w:r>
      <w:r>
        <w:rPr>
          <w:rFonts w:ascii="宋体" w:hAnsi="宋体" w:hint="eastAsia"/>
          <w:sz w:val="24"/>
          <w:szCs w:val="24"/>
        </w:rPr>
        <w:t>部</w:t>
      </w:r>
      <w:r>
        <w:rPr>
          <w:rFonts w:ascii="宋体" w:hAnsi="宋体" w:hint="eastAsia"/>
          <w:sz w:val="24"/>
          <w:szCs w:val="24"/>
        </w:rPr>
        <w:t>,</w:t>
      </w:r>
      <w:r>
        <w:rPr>
          <w:rFonts w:ascii="宋体" w:hAnsi="宋体" w:hint="eastAsia"/>
          <w:sz w:val="24"/>
          <w:szCs w:val="24"/>
        </w:rPr>
        <w:t>在国内核心和</w:t>
      </w:r>
      <w:r>
        <w:rPr>
          <w:rFonts w:ascii="宋体" w:hAnsi="宋体" w:hint="eastAsia"/>
          <w:sz w:val="24"/>
          <w:szCs w:val="24"/>
        </w:rPr>
        <w:t>SCI</w:t>
      </w:r>
      <w:r>
        <w:rPr>
          <w:rFonts w:ascii="宋体" w:hAnsi="宋体" w:hint="eastAsia"/>
          <w:sz w:val="24"/>
          <w:szCs w:val="24"/>
        </w:rPr>
        <w:t>期刊上发表</w:t>
      </w:r>
      <w:r>
        <w:rPr>
          <w:rFonts w:ascii="宋体" w:hAnsi="宋体" w:hint="eastAsia"/>
          <w:sz w:val="24"/>
          <w:szCs w:val="24"/>
        </w:rPr>
        <w:t>67</w:t>
      </w:r>
      <w:r>
        <w:rPr>
          <w:rFonts w:ascii="宋体" w:hAnsi="宋体" w:hint="eastAsia"/>
          <w:sz w:val="24"/>
          <w:szCs w:val="24"/>
        </w:rPr>
        <w:t>篇论文。</w:t>
      </w:r>
    </w:p>
    <w:p w:rsidR="00D3217A" w:rsidRDefault="00051345">
      <w:pPr>
        <w:spacing w:line="360" w:lineRule="auto"/>
        <w:ind w:firstLineChars="200" w:firstLine="480"/>
        <w:rPr>
          <w:rFonts w:ascii="宋体" w:hAnsi="宋体"/>
          <w:sz w:val="24"/>
          <w:szCs w:val="24"/>
        </w:rPr>
      </w:pPr>
      <w:r>
        <w:rPr>
          <w:rFonts w:ascii="宋体" w:hAnsi="宋体" w:hint="eastAsia"/>
          <w:sz w:val="24"/>
          <w:szCs w:val="24"/>
        </w:rPr>
        <w:t>护理系配备有足够的基础设施，拥有</w:t>
      </w:r>
      <w:r>
        <w:rPr>
          <w:rFonts w:ascii="宋体" w:hAnsi="宋体" w:hint="eastAsia"/>
          <w:sz w:val="24"/>
          <w:szCs w:val="24"/>
        </w:rPr>
        <w:t>6000</w:t>
      </w:r>
      <w:r>
        <w:rPr>
          <w:rFonts w:ascii="宋体" w:hAnsi="宋体" w:hint="eastAsia"/>
          <w:sz w:val="24"/>
          <w:szCs w:val="24"/>
        </w:rPr>
        <w:t>平方米的实验中心，是省级实验教学示范基地。理论课的授课教室与整个医学院共享。本专业目前拥有浙江省社区护士岗位培训基地、省老年护理实训中心、省专科护士培训基地、省级实验教学示</w:t>
      </w:r>
      <w:r>
        <w:rPr>
          <w:rFonts w:ascii="宋体" w:hAnsi="宋体" w:hint="eastAsia"/>
          <w:sz w:val="24"/>
          <w:szCs w:val="24"/>
        </w:rPr>
        <w:t>范中心等多个平台。</w:t>
      </w:r>
    </w:p>
    <w:p w:rsidR="00D3217A" w:rsidRDefault="00D3217A">
      <w:pPr>
        <w:spacing w:line="360" w:lineRule="auto"/>
        <w:ind w:firstLineChars="200" w:firstLine="480"/>
        <w:rPr>
          <w:rFonts w:ascii="宋体" w:hAnsi="宋体"/>
          <w:sz w:val="24"/>
          <w:szCs w:val="24"/>
        </w:rPr>
      </w:pPr>
    </w:p>
    <w:p w:rsidR="00D3217A" w:rsidRDefault="00051345">
      <w:pPr>
        <w:spacing w:line="360" w:lineRule="auto"/>
        <w:ind w:rightChars="56" w:right="118"/>
        <w:jc w:val="left"/>
        <w:rPr>
          <w:rFonts w:ascii="宋体" w:hAnsi="宋体"/>
          <w:sz w:val="24"/>
          <w:szCs w:val="24"/>
        </w:rPr>
      </w:pPr>
      <w:r>
        <w:rPr>
          <w:rFonts w:ascii="宋体" w:hAnsi="宋体" w:hint="eastAsia"/>
          <w:b/>
          <w:sz w:val="24"/>
          <w:szCs w:val="24"/>
        </w:rPr>
        <w:t>二、招聘计划</w:t>
      </w:r>
    </w:p>
    <w:tbl>
      <w:tblPr>
        <w:tblStyle w:val="a7"/>
        <w:tblW w:w="8323" w:type="dxa"/>
        <w:tblLook w:val="04A0" w:firstRow="1" w:lastRow="0" w:firstColumn="1" w:lastColumn="0" w:noHBand="0" w:noVBand="1"/>
      </w:tblPr>
      <w:tblGrid>
        <w:gridCol w:w="2043"/>
        <w:gridCol w:w="1430"/>
        <w:gridCol w:w="1590"/>
        <w:gridCol w:w="1150"/>
        <w:gridCol w:w="2110"/>
      </w:tblGrid>
      <w:tr w:rsidR="00D3217A">
        <w:trPr>
          <w:trHeight w:val="443"/>
        </w:trPr>
        <w:tc>
          <w:tcPr>
            <w:tcW w:w="2043" w:type="dxa"/>
            <w:vAlign w:val="center"/>
          </w:tcPr>
          <w:p w:rsidR="00D3217A" w:rsidRDefault="00051345">
            <w:pPr>
              <w:jc w:val="center"/>
              <w:rPr>
                <w:b/>
                <w:bCs/>
              </w:rPr>
            </w:pPr>
            <w:r>
              <w:rPr>
                <w:rFonts w:hint="eastAsia"/>
                <w:b/>
                <w:bCs/>
              </w:rPr>
              <w:t>设岗学科</w:t>
            </w:r>
            <w:r>
              <w:rPr>
                <w:rFonts w:hint="eastAsia"/>
                <w:b/>
                <w:bCs/>
              </w:rPr>
              <w:t>/</w:t>
            </w:r>
            <w:r>
              <w:rPr>
                <w:rFonts w:hint="eastAsia"/>
                <w:b/>
                <w:bCs/>
              </w:rPr>
              <w:t>学科方向</w:t>
            </w:r>
          </w:p>
        </w:tc>
        <w:tc>
          <w:tcPr>
            <w:tcW w:w="1430" w:type="dxa"/>
            <w:vAlign w:val="center"/>
          </w:tcPr>
          <w:p w:rsidR="00D3217A" w:rsidRDefault="00051345">
            <w:pPr>
              <w:jc w:val="center"/>
              <w:rPr>
                <w:b/>
                <w:bCs/>
              </w:rPr>
            </w:pPr>
            <w:r>
              <w:rPr>
                <w:rFonts w:hint="eastAsia"/>
                <w:b/>
                <w:bCs/>
              </w:rPr>
              <w:t>学历</w:t>
            </w:r>
            <w:r>
              <w:rPr>
                <w:rFonts w:hint="eastAsia"/>
                <w:b/>
                <w:bCs/>
              </w:rPr>
              <w:t>/</w:t>
            </w:r>
            <w:r>
              <w:rPr>
                <w:rFonts w:hint="eastAsia"/>
                <w:b/>
                <w:bCs/>
              </w:rPr>
              <w:t>学位</w:t>
            </w:r>
          </w:p>
        </w:tc>
        <w:tc>
          <w:tcPr>
            <w:tcW w:w="1590" w:type="dxa"/>
            <w:vAlign w:val="center"/>
          </w:tcPr>
          <w:p w:rsidR="00D3217A" w:rsidRDefault="00051345">
            <w:pPr>
              <w:jc w:val="center"/>
              <w:rPr>
                <w:b/>
                <w:bCs/>
              </w:rPr>
            </w:pPr>
            <w:r>
              <w:rPr>
                <w:rFonts w:hint="eastAsia"/>
                <w:b/>
                <w:bCs/>
              </w:rPr>
              <w:t>专业方向要求</w:t>
            </w:r>
          </w:p>
        </w:tc>
        <w:tc>
          <w:tcPr>
            <w:tcW w:w="1150" w:type="dxa"/>
            <w:vAlign w:val="center"/>
          </w:tcPr>
          <w:p w:rsidR="00D3217A" w:rsidRDefault="00051345">
            <w:pPr>
              <w:jc w:val="center"/>
              <w:rPr>
                <w:b/>
                <w:bCs/>
              </w:rPr>
            </w:pPr>
            <w:r>
              <w:rPr>
                <w:rFonts w:hint="eastAsia"/>
                <w:b/>
                <w:bCs/>
              </w:rPr>
              <w:t>职称要求</w:t>
            </w:r>
          </w:p>
        </w:tc>
        <w:tc>
          <w:tcPr>
            <w:tcW w:w="2110" w:type="dxa"/>
            <w:vAlign w:val="center"/>
          </w:tcPr>
          <w:p w:rsidR="00D3217A" w:rsidRDefault="00051345">
            <w:pPr>
              <w:jc w:val="center"/>
              <w:rPr>
                <w:b/>
                <w:bCs/>
              </w:rPr>
            </w:pPr>
            <w:r>
              <w:rPr>
                <w:rFonts w:hint="eastAsia"/>
                <w:b/>
                <w:bCs/>
              </w:rPr>
              <w:t>其他要求</w:t>
            </w:r>
          </w:p>
        </w:tc>
      </w:tr>
      <w:tr w:rsidR="00D3217A">
        <w:trPr>
          <w:trHeight w:val="464"/>
        </w:trPr>
        <w:tc>
          <w:tcPr>
            <w:tcW w:w="2043" w:type="dxa"/>
            <w:vMerge w:val="restart"/>
            <w:vAlign w:val="center"/>
          </w:tcPr>
          <w:p w:rsidR="00D3217A" w:rsidRDefault="00051345">
            <w:pPr>
              <w:jc w:val="center"/>
              <w:rPr>
                <w:color w:val="000000"/>
              </w:rPr>
            </w:pPr>
            <w:r>
              <w:rPr>
                <w:rFonts w:hint="eastAsia"/>
                <w:color w:val="000000"/>
              </w:rPr>
              <w:t>护理</w:t>
            </w:r>
          </w:p>
        </w:tc>
        <w:tc>
          <w:tcPr>
            <w:tcW w:w="1430" w:type="dxa"/>
            <w:vMerge w:val="restart"/>
            <w:vAlign w:val="center"/>
          </w:tcPr>
          <w:p w:rsidR="00D3217A" w:rsidRDefault="00051345">
            <w:pPr>
              <w:jc w:val="center"/>
              <w:rPr>
                <w:color w:val="000000"/>
              </w:rPr>
            </w:pPr>
            <w:r>
              <w:rPr>
                <w:rFonts w:hint="eastAsia"/>
                <w:color w:val="000000"/>
              </w:rPr>
              <w:t>博士研究生</w:t>
            </w:r>
          </w:p>
        </w:tc>
        <w:tc>
          <w:tcPr>
            <w:tcW w:w="1590" w:type="dxa"/>
            <w:vAlign w:val="center"/>
          </w:tcPr>
          <w:p w:rsidR="00D3217A" w:rsidRDefault="00051345">
            <w:pPr>
              <w:jc w:val="center"/>
              <w:rPr>
                <w:color w:val="000000"/>
              </w:rPr>
            </w:pPr>
            <w:r>
              <w:rPr>
                <w:rFonts w:hint="eastAsia"/>
                <w:color w:val="000000"/>
              </w:rPr>
              <w:t>护理</w:t>
            </w:r>
          </w:p>
        </w:tc>
        <w:tc>
          <w:tcPr>
            <w:tcW w:w="1150" w:type="dxa"/>
            <w:vAlign w:val="center"/>
          </w:tcPr>
          <w:p w:rsidR="00D3217A" w:rsidRDefault="00051345">
            <w:pPr>
              <w:jc w:val="center"/>
              <w:rPr>
                <w:color w:val="000000"/>
              </w:rPr>
            </w:pPr>
            <w:r>
              <w:rPr>
                <w:rFonts w:hint="eastAsia"/>
                <w:color w:val="000000"/>
              </w:rPr>
              <w:t>教授</w:t>
            </w:r>
          </w:p>
        </w:tc>
        <w:tc>
          <w:tcPr>
            <w:tcW w:w="2110" w:type="dxa"/>
            <w:vAlign w:val="center"/>
          </w:tcPr>
          <w:p w:rsidR="00D3217A" w:rsidRDefault="00051345">
            <w:pPr>
              <w:jc w:val="center"/>
              <w:rPr>
                <w:color w:val="000000"/>
              </w:rPr>
            </w:pPr>
            <w:r>
              <w:rPr>
                <w:rFonts w:hint="eastAsia"/>
                <w:color w:val="000000"/>
              </w:rPr>
              <w:t>国家</w:t>
            </w:r>
            <w:r>
              <w:rPr>
                <w:rFonts w:hint="eastAsia"/>
                <w:color w:val="000000"/>
              </w:rPr>
              <w:t>、</w:t>
            </w:r>
            <w:r>
              <w:rPr>
                <w:rFonts w:hint="eastAsia"/>
                <w:color w:val="000000"/>
              </w:rPr>
              <w:t>省级人才</w:t>
            </w:r>
            <w:r>
              <w:rPr>
                <w:rFonts w:hint="eastAsia"/>
                <w:color w:val="000000"/>
              </w:rPr>
              <w:t>及其他高水平人才；</w:t>
            </w:r>
          </w:p>
        </w:tc>
      </w:tr>
      <w:tr w:rsidR="00D3217A">
        <w:trPr>
          <w:trHeight w:val="542"/>
        </w:trPr>
        <w:tc>
          <w:tcPr>
            <w:tcW w:w="2043" w:type="dxa"/>
            <w:vMerge/>
            <w:vAlign w:val="center"/>
          </w:tcPr>
          <w:p w:rsidR="00D3217A" w:rsidRDefault="00D3217A">
            <w:pPr>
              <w:jc w:val="center"/>
              <w:rPr>
                <w:color w:val="000000"/>
              </w:rPr>
            </w:pPr>
          </w:p>
        </w:tc>
        <w:tc>
          <w:tcPr>
            <w:tcW w:w="1430" w:type="dxa"/>
            <w:vMerge/>
            <w:vAlign w:val="center"/>
          </w:tcPr>
          <w:p w:rsidR="00D3217A" w:rsidRDefault="00D3217A">
            <w:pPr>
              <w:jc w:val="center"/>
              <w:rPr>
                <w:color w:val="000000"/>
              </w:rPr>
            </w:pPr>
          </w:p>
        </w:tc>
        <w:tc>
          <w:tcPr>
            <w:tcW w:w="1590" w:type="dxa"/>
            <w:vAlign w:val="center"/>
          </w:tcPr>
          <w:p w:rsidR="00D3217A" w:rsidRDefault="00051345">
            <w:pPr>
              <w:jc w:val="center"/>
              <w:rPr>
                <w:color w:val="000000"/>
              </w:rPr>
            </w:pPr>
            <w:r>
              <w:rPr>
                <w:rFonts w:hint="eastAsia"/>
                <w:color w:val="000000"/>
              </w:rPr>
              <w:t>医学相关专业</w:t>
            </w:r>
          </w:p>
        </w:tc>
        <w:tc>
          <w:tcPr>
            <w:tcW w:w="1150" w:type="dxa"/>
            <w:vAlign w:val="center"/>
          </w:tcPr>
          <w:p w:rsidR="00D3217A" w:rsidRDefault="00D3217A">
            <w:pPr>
              <w:jc w:val="center"/>
              <w:rPr>
                <w:color w:val="000000"/>
              </w:rPr>
            </w:pPr>
          </w:p>
        </w:tc>
        <w:tc>
          <w:tcPr>
            <w:tcW w:w="2110" w:type="dxa"/>
            <w:vAlign w:val="center"/>
          </w:tcPr>
          <w:p w:rsidR="00D3217A" w:rsidRDefault="00051345">
            <w:pPr>
              <w:jc w:val="center"/>
              <w:rPr>
                <w:color w:val="000000"/>
              </w:rPr>
            </w:pPr>
            <w:r>
              <w:rPr>
                <w:rFonts w:hint="eastAsia"/>
                <w:color w:val="000000"/>
              </w:rPr>
              <w:t>年龄在</w:t>
            </w:r>
            <w:r>
              <w:rPr>
                <w:rFonts w:hint="eastAsia"/>
                <w:color w:val="000000"/>
              </w:rPr>
              <w:t>40</w:t>
            </w:r>
            <w:r>
              <w:rPr>
                <w:rFonts w:hint="eastAsia"/>
                <w:color w:val="000000"/>
              </w:rPr>
              <w:t>岁以下；</w:t>
            </w:r>
          </w:p>
        </w:tc>
      </w:tr>
    </w:tbl>
    <w:p w:rsidR="00D3217A" w:rsidRDefault="00D3217A"/>
    <w:p w:rsidR="00D3217A" w:rsidRDefault="00051345">
      <w:pPr>
        <w:widowControl/>
        <w:adjustRightInd w:val="0"/>
        <w:snapToGrid w:val="0"/>
        <w:spacing w:after="200"/>
        <w:jc w:val="left"/>
        <w:rPr>
          <w:rFonts w:ascii="Tahoma" w:eastAsia="微软雅黑" w:hAnsi="Tahoma"/>
          <w:kern w:val="0"/>
          <w:sz w:val="22"/>
        </w:rPr>
      </w:pPr>
      <w:r>
        <w:rPr>
          <w:rFonts w:ascii="宋体" w:hAnsi="宋体" w:hint="eastAsia"/>
          <w:b/>
          <w:kern w:val="0"/>
          <w:sz w:val="24"/>
          <w:szCs w:val="24"/>
        </w:rPr>
        <w:t>三、应聘方式</w:t>
      </w:r>
    </w:p>
    <w:p w:rsidR="00D3217A" w:rsidRDefault="00051345">
      <w:pPr>
        <w:widowControl/>
        <w:adjustRightInd w:val="0"/>
        <w:snapToGrid w:val="0"/>
        <w:spacing w:after="200" w:line="360" w:lineRule="auto"/>
        <w:ind w:firstLineChars="200" w:firstLine="480"/>
        <w:jc w:val="left"/>
        <w:rPr>
          <w:rFonts w:ascii="宋体" w:hAnsi="宋体"/>
          <w:kern w:val="0"/>
          <w:sz w:val="24"/>
          <w:szCs w:val="24"/>
        </w:rPr>
      </w:pPr>
      <w:r>
        <w:rPr>
          <w:rFonts w:ascii="宋体" w:hAnsi="宋体" w:hint="eastAsia"/>
          <w:kern w:val="0"/>
          <w:sz w:val="24"/>
          <w:szCs w:val="24"/>
        </w:rPr>
        <w:t>欢迎有诚之士前来加盟杭州师范大学！</w:t>
      </w:r>
    </w:p>
    <w:p w:rsidR="00D3217A" w:rsidRDefault="00051345">
      <w:pPr>
        <w:shd w:val="clear" w:color="auto" w:fill="FFFFFF"/>
        <w:adjustRightInd w:val="0"/>
        <w:snapToGrid w:val="0"/>
        <w:jc w:val="center"/>
        <w:rPr>
          <w:rFonts w:ascii="微软雅黑" w:eastAsia="微软雅黑" w:hAnsi="微软雅黑" w:cs="宋体"/>
          <w:color w:val="737373"/>
          <w:spacing w:val="12"/>
          <w:sz w:val="17"/>
          <w:szCs w:val="17"/>
        </w:rPr>
      </w:pPr>
      <w:r>
        <w:rPr>
          <w:rFonts w:ascii="微软雅黑" w:eastAsia="微软雅黑" w:hAnsi="微软雅黑" w:cs="宋体"/>
          <w:noProof/>
          <w:color w:val="737373"/>
          <w:spacing w:val="12"/>
          <w:sz w:val="17"/>
          <w:szCs w:val="17"/>
        </w:rPr>
        <w:lastRenderedPageBreak/>
        <w:drawing>
          <wp:inline distT="0" distB="0" distL="0" distR="0">
            <wp:extent cx="1989455" cy="1989455"/>
            <wp:effectExtent l="0" t="0" r="4445" b="4445"/>
            <wp:docPr id="1029" name="图片 1" descr="https://mmbiz.qpic.cn/mmbiz_png/gw4fJCXmJdnjHRo72LrGDYiaj7FLeEpbiaxfToICbIBF4cI7bWHGxnaSiahq1Hw9bdK8HS3IHLibb7J8qwVTzG2cqA/640?wx_fmt=png&amp;tp=webp&amp;wxfrom=5&amp;wx_lazy=1&amp;wx_c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1"/>
                    <pic:cNvPicPr/>
                  </pic:nvPicPr>
                  <pic:blipFill>
                    <a:blip r:embed="rId8" cstate="print"/>
                    <a:srcRect/>
                    <a:stretch/>
                  </pic:blipFill>
                  <pic:spPr>
                    <a:xfrm>
                      <a:off x="0" y="0"/>
                      <a:ext cx="1989455" cy="1989455"/>
                    </a:xfrm>
                    <a:prstGeom prst="rect">
                      <a:avLst/>
                    </a:prstGeom>
                    <a:ln>
                      <a:noFill/>
                    </a:ln>
                  </pic:spPr>
                </pic:pic>
              </a:graphicData>
            </a:graphic>
          </wp:inline>
        </w:drawing>
      </w:r>
    </w:p>
    <w:p w:rsidR="00D3217A" w:rsidRDefault="00051345">
      <w:pPr>
        <w:widowControl/>
        <w:adjustRightInd w:val="0"/>
        <w:snapToGrid w:val="0"/>
        <w:spacing w:after="200"/>
        <w:jc w:val="left"/>
        <w:rPr>
          <w:rFonts w:ascii="宋体" w:hAnsi="宋体"/>
          <w:color w:val="000000"/>
          <w:sz w:val="22"/>
        </w:rPr>
      </w:pPr>
      <w:r>
        <w:rPr>
          <w:rFonts w:ascii="宋体" w:hAnsi="宋体" w:hint="eastAsia"/>
          <w:color w:val="000000"/>
          <w:sz w:val="22"/>
        </w:rPr>
        <w:t>请扫描上方二维码，获取《杭州师范大学教师岗位应聘表》，</w:t>
      </w:r>
      <w:hyperlink r:id="rId9" w:history="1">
        <w:r w:rsidR="0059701E" w:rsidRPr="00450232">
          <w:rPr>
            <w:rStyle w:val="a9"/>
            <w:rFonts w:ascii="宋体" w:hAnsi="宋体" w:hint="eastAsia"/>
            <w:sz w:val="22"/>
          </w:rPr>
          <w:t>填写并发送至联系人邮箱</w:t>
        </w:r>
        <w:r w:rsidR="0059701E" w:rsidRPr="00450232">
          <w:rPr>
            <w:rStyle w:val="a9"/>
            <w:rFonts w:ascii="宋体" w:hAnsi="宋体"/>
            <w:sz w:val="22"/>
          </w:rPr>
          <w:t>834322675@qq.com</w:t>
        </w:r>
      </w:hyperlink>
      <w:r w:rsidR="0059701E">
        <w:rPr>
          <w:rFonts w:ascii="宋体" w:hAnsi="宋体"/>
          <w:color w:val="000000"/>
          <w:sz w:val="22"/>
        </w:rPr>
        <w:t>,</w:t>
      </w:r>
      <w:r>
        <w:rPr>
          <w:rFonts w:ascii="宋体" w:hAnsi="宋体" w:hint="eastAsia"/>
          <w:color w:val="000000"/>
          <w:sz w:val="22"/>
        </w:rPr>
        <w:t>邮件</w:t>
      </w:r>
      <w:bookmarkStart w:id="0" w:name="_GoBack"/>
      <w:bookmarkEnd w:id="0"/>
      <w:r w:rsidR="0059701E">
        <w:rPr>
          <w:rFonts w:ascii="宋体" w:hAnsi="宋体" w:hint="eastAsia"/>
          <w:color w:val="000000"/>
          <w:sz w:val="22"/>
        </w:rPr>
        <w:t>主题</w:t>
      </w:r>
      <w:r w:rsidR="0059701E">
        <w:rPr>
          <w:rFonts w:ascii="宋体" w:hAnsi="宋体"/>
          <w:color w:val="000000"/>
          <w:sz w:val="22"/>
        </w:rPr>
        <w:t>请注明：</w:t>
      </w:r>
      <w:r w:rsidR="0059701E" w:rsidRPr="0059701E">
        <w:rPr>
          <w:rFonts w:ascii="宋体" w:hAnsi="宋体"/>
          <w:b/>
          <w:color w:val="000000"/>
          <w:sz w:val="22"/>
        </w:rPr>
        <w:t>护理岗+姓名</w:t>
      </w:r>
      <w:r>
        <w:rPr>
          <w:rFonts w:ascii="宋体" w:hAnsi="宋体"/>
          <w:color w:val="000000"/>
          <w:sz w:val="22"/>
        </w:rPr>
        <w:t>。</w:t>
      </w:r>
      <w:r>
        <w:rPr>
          <w:rFonts w:ascii="宋体" w:hAnsi="宋体" w:hint="eastAsia"/>
          <w:color w:val="000000"/>
          <w:sz w:val="22"/>
        </w:rPr>
        <w:t> </w:t>
      </w:r>
    </w:p>
    <w:p w:rsidR="00D3217A" w:rsidRDefault="00051345">
      <w:pPr>
        <w:widowControl/>
        <w:adjustRightInd w:val="0"/>
        <w:snapToGrid w:val="0"/>
        <w:spacing w:after="200"/>
        <w:jc w:val="left"/>
        <w:rPr>
          <w:rFonts w:ascii="宋体" w:hAnsi="宋体"/>
          <w:color w:val="000000"/>
          <w:sz w:val="22"/>
        </w:rPr>
      </w:pPr>
      <w:r>
        <w:rPr>
          <w:rFonts w:ascii="宋体" w:hAnsi="宋体" w:hint="eastAsia"/>
          <w:color w:val="000000"/>
          <w:sz w:val="22"/>
        </w:rPr>
        <w:t>联系人：许老师</w:t>
      </w:r>
      <w:r>
        <w:rPr>
          <w:rFonts w:ascii="宋体" w:hAnsi="宋体" w:hint="eastAsia"/>
          <w:color w:val="000000"/>
          <w:sz w:val="22"/>
        </w:rPr>
        <w:t xml:space="preserve">  </w:t>
      </w:r>
      <w:r>
        <w:rPr>
          <w:rFonts w:ascii="宋体" w:hAnsi="宋体" w:hint="eastAsia"/>
          <w:color w:val="000000"/>
          <w:sz w:val="22"/>
        </w:rPr>
        <w:t>联系电话：</w:t>
      </w:r>
      <w:r>
        <w:rPr>
          <w:rFonts w:ascii="宋体" w:hAnsi="宋体" w:hint="eastAsia"/>
          <w:color w:val="000000"/>
          <w:sz w:val="22"/>
        </w:rPr>
        <w:t xml:space="preserve">0571-28869611 </w:t>
      </w:r>
    </w:p>
    <w:p w:rsidR="00D3217A" w:rsidRDefault="00051345">
      <w:pPr>
        <w:widowControl/>
        <w:adjustRightInd w:val="0"/>
        <w:snapToGrid w:val="0"/>
        <w:spacing w:after="200"/>
        <w:jc w:val="left"/>
        <w:rPr>
          <w:rFonts w:ascii="宋体" w:hAnsi="宋体"/>
          <w:color w:val="000000"/>
          <w:sz w:val="22"/>
        </w:rPr>
      </w:pPr>
      <w:r>
        <w:rPr>
          <w:rFonts w:ascii="宋体" w:hAnsi="宋体" w:hint="eastAsia"/>
          <w:color w:val="000000"/>
          <w:sz w:val="22"/>
        </w:rPr>
        <w:t>人事处网址：</w:t>
      </w:r>
      <w:r>
        <w:rPr>
          <w:rFonts w:ascii="宋体" w:hAnsi="宋体" w:hint="eastAsia"/>
          <w:color w:val="000000"/>
          <w:sz w:val="22"/>
        </w:rPr>
        <w:t>https://rsc.hznu.edu.cn/</w:t>
      </w:r>
    </w:p>
    <w:p w:rsidR="00D3217A" w:rsidRDefault="00051345">
      <w:pPr>
        <w:widowControl/>
        <w:adjustRightInd w:val="0"/>
        <w:snapToGrid w:val="0"/>
        <w:spacing w:after="200"/>
        <w:jc w:val="left"/>
        <w:rPr>
          <w:rFonts w:ascii="宋体" w:hAnsi="宋体"/>
          <w:color w:val="000000"/>
          <w:sz w:val="22"/>
        </w:rPr>
      </w:pPr>
      <w:r>
        <w:rPr>
          <w:rFonts w:ascii="宋体" w:hAnsi="宋体" w:hint="eastAsia"/>
          <w:color w:val="000000"/>
          <w:sz w:val="22"/>
        </w:rPr>
        <w:t>医学院（健康管理学院）网址：</w:t>
      </w:r>
      <w:r>
        <w:rPr>
          <w:rFonts w:ascii="宋体" w:hAnsi="宋体" w:hint="eastAsia"/>
          <w:color w:val="000000"/>
          <w:sz w:val="22"/>
        </w:rPr>
        <w:t>http://yxy.hznu.edu.cn/</w:t>
      </w:r>
    </w:p>
    <w:p w:rsidR="00D3217A" w:rsidRDefault="00D3217A"/>
    <w:sectPr w:rsidR="00D3217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roman"/>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微软雅黑">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217A"/>
    <w:rsid w:val="00051345"/>
    <w:rsid w:val="0059701E"/>
    <w:rsid w:val="00D321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39EF5-7DF6-4347-B5A5-C700510F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styleId="a9">
    <w:name w:val="Hyperlink"/>
    <w:basedOn w:val="a0"/>
    <w:uiPriority w:val="99"/>
    <w:qFormat/>
    <w:rPr>
      <w:color w:val="0000FF"/>
      <w:u w:val="single"/>
    </w:rPr>
  </w:style>
  <w:style w:type="paragraph" w:customStyle="1" w:styleId="aa">
    <w:name w:val="二级标题"/>
    <w:basedOn w:val="3"/>
    <w:link w:val="Char2"/>
    <w:qFormat/>
    <w:pPr>
      <w:spacing w:line="240" w:lineRule="auto"/>
    </w:pPr>
    <w:rPr>
      <w:rFonts w:ascii="黑体" w:eastAsia="黑体" w:hAnsi="黑体"/>
      <w:b w:val="0"/>
      <w:sz w:val="28"/>
      <w:szCs w:val="28"/>
    </w:rPr>
  </w:style>
  <w:style w:type="character" w:customStyle="1" w:styleId="Char2">
    <w:name w:val="二级标题 Char"/>
    <w:basedOn w:val="3Char"/>
    <w:link w:val="aa"/>
    <w:rPr>
      <w:rFonts w:ascii="黑体" w:eastAsia="黑体" w:hAnsi="黑体" w:cs="Times New Roman"/>
      <w:b w:val="0"/>
      <w:bCs/>
      <w:sz w:val="28"/>
      <w:szCs w:val="28"/>
    </w:rPr>
  </w:style>
  <w:style w:type="character" w:customStyle="1" w:styleId="3Char">
    <w:name w:val="标题 3 Char"/>
    <w:basedOn w:val="a0"/>
    <w:link w:val="3"/>
    <w:uiPriority w:val="9"/>
    <w:rPr>
      <w:rFonts w:ascii="Calibri" w:eastAsia="宋体" w:hAnsi="Calibri" w:cs="Times New Roman"/>
      <w:b/>
      <w:bCs/>
      <w:sz w:val="32"/>
      <w:szCs w:val="32"/>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2635;&#20889;&#24182;&#21457;&#36865;&#33267;&#32852;&#31995;&#20154;&#37038;&#31665;834322675@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204</Words>
  <Characters>1169</Characters>
  <Application>Microsoft Office Word</Application>
  <DocSecurity>0</DocSecurity>
  <Lines>9</Lines>
  <Paragraphs>2</Paragraphs>
  <ScaleCrop>false</ScaleCrop>
  <Company>Microsoft</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宇</dc:creator>
  <cp:lastModifiedBy>Admin</cp:lastModifiedBy>
  <cp:revision>10</cp:revision>
  <dcterms:created xsi:type="dcterms:W3CDTF">2020-03-27T07:30:00Z</dcterms:created>
  <dcterms:modified xsi:type="dcterms:W3CDTF">2020-04-08T03:09:00Z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