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D5" w:rsidRDefault="000C6DD5" w:rsidP="00E03DF3">
      <w:pPr>
        <w:spacing w:line="580" w:lineRule="exact"/>
        <w:jc w:val="center"/>
        <w:rPr>
          <w:rFonts w:ascii="Times New Roman" w:cs="Times New Roman"/>
          <w:b/>
          <w:sz w:val="44"/>
          <w:szCs w:val="44"/>
        </w:rPr>
      </w:pPr>
    </w:p>
    <w:p w:rsidR="00AB1267" w:rsidRPr="00E03DF3" w:rsidRDefault="00B1679A" w:rsidP="00E03DF3">
      <w:pPr>
        <w:spacing w:line="580" w:lineRule="exact"/>
        <w:jc w:val="center"/>
        <w:rPr>
          <w:rFonts w:ascii="Times New Roman" w:hAnsi="Times New Roman" w:cs="Times New Roman"/>
          <w:b/>
          <w:sz w:val="44"/>
          <w:szCs w:val="44"/>
        </w:rPr>
      </w:pPr>
      <w:r w:rsidRPr="00E03DF3">
        <w:rPr>
          <w:rFonts w:ascii="Times New Roman" w:cs="Times New Roman"/>
          <w:b/>
          <w:sz w:val="44"/>
          <w:szCs w:val="44"/>
        </w:rPr>
        <w:t>河南省人民医院</w:t>
      </w:r>
      <w:r w:rsidRPr="00E03DF3">
        <w:rPr>
          <w:rFonts w:ascii="Times New Roman" w:hAnsi="Times New Roman" w:cs="Times New Roman"/>
          <w:b/>
          <w:sz w:val="44"/>
          <w:szCs w:val="44"/>
        </w:rPr>
        <w:t>2018</w:t>
      </w:r>
      <w:r w:rsidRPr="00E03DF3">
        <w:rPr>
          <w:rFonts w:ascii="Times New Roman" w:cs="Times New Roman"/>
          <w:b/>
          <w:sz w:val="44"/>
          <w:szCs w:val="44"/>
        </w:rPr>
        <w:t>年度公开招聘</w:t>
      </w:r>
    </w:p>
    <w:p w:rsidR="00B1679A" w:rsidRPr="00E03DF3" w:rsidRDefault="00B1679A" w:rsidP="00E03DF3">
      <w:pPr>
        <w:spacing w:line="580" w:lineRule="exact"/>
        <w:jc w:val="center"/>
        <w:rPr>
          <w:rFonts w:ascii="Times New Roman" w:hAnsi="Times New Roman" w:cs="Times New Roman"/>
          <w:b/>
          <w:sz w:val="44"/>
          <w:szCs w:val="44"/>
        </w:rPr>
      </w:pPr>
      <w:r w:rsidRPr="00E03DF3">
        <w:rPr>
          <w:rFonts w:ascii="Times New Roman" w:cs="Times New Roman"/>
          <w:b/>
          <w:sz w:val="44"/>
          <w:szCs w:val="44"/>
        </w:rPr>
        <w:t>博士研究生公告</w:t>
      </w:r>
    </w:p>
    <w:p w:rsidR="00E03DF3" w:rsidRPr="00E03DF3" w:rsidRDefault="00E03DF3" w:rsidP="00E03DF3">
      <w:pPr>
        <w:spacing w:line="580" w:lineRule="exact"/>
        <w:rPr>
          <w:rFonts w:ascii="Times New Roman" w:hAnsi="Times New Roman" w:cs="Times New Roman"/>
          <w:sz w:val="28"/>
          <w:szCs w:val="28"/>
        </w:rPr>
      </w:pP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河南省人民医院</w:t>
      </w:r>
      <w:r w:rsidR="00F20C3E" w:rsidRPr="00E03DF3">
        <w:rPr>
          <w:rFonts w:ascii="Times New Roman" w:eastAsia="仿宋_GB2312" w:hAnsi="Times New Roman" w:cs="Times New Roman"/>
          <w:sz w:val="28"/>
          <w:szCs w:val="28"/>
        </w:rPr>
        <w:t>是一所拥有</w:t>
      </w:r>
      <w:r w:rsidR="00F20C3E" w:rsidRPr="00E03DF3">
        <w:rPr>
          <w:rFonts w:ascii="Times New Roman" w:eastAsia="仿宋_GB2312" w:hAnsi="Times New Roman" w:cs="Times New Roman"/>
          <w:sz w:val="28"/>
          <w:szCs w:val="28"/>
        </w:rPr>
        <w:t>113</w:t>
      </w:r>
      <w:r w:rsidR="00F20C3E" w:rsidRPr="00E03DF3">
        <w:rPr>
          <w:rFonts w:ascii="Times New Roman" w:eastAsia="仿宋_GB2312" w:hAnsi="Times New Roman" w:cs="Times New Roman"/>
          <w:sz w:val="28"/>
          <w:szCs w:val="28"/>
        </w:rPr>
        <w:t>年历史的综合性三级甲等医院，</w:t>
      </w:r>
      <w:r w:rsidR="00CE1856" w:rsidRPr="00E03DF3">
        <w:rPr>
          <w:rFonts w:ascii="Times New Roman" w:eastAsia="仿宋_GB2312" w:hAnsi="Times New Roman" w:cs="Times New Roman"/>
          <w:sz w:val="28"/>
          <w:szCs w:val="28"/>
        </w:rPr>
        <w:t>坐落在黄河之畔，绿城郑州，</w:t>
      </w:r>
      <w:r w:rsidR="00CE1856" w:rsidRPr="00E03DF3">
        <w:rPr>
          <w:rFonts w:ascii="Times New Roman" w:eastAsia="仿宋_GB2312" w:hAnsi="Times New Roman" w:cs="Times New Roman"/>
          <w:color w:val="000000"/>
          <w:sz w:val="28"/>
          <w:szCs w:val="28"/>
          <w:shd w:val="clear" w:color="auto" w:fill="FFFFFF"/>
        </w:rPr>
        <w:t>2012</w:t>
      </w:r>
      <w:r w:rsidR="00CE1856" w:rsidRPr="00E03DF3">
        <w:rPr>
          <w:rFonts w:ascii="Times New Roman" w:eastAsia="仿宋_GB2312" w:hAnsi="Times New Roman" w:cs="Times New Roman"/>
          <w:color w:val="000000"/>
          <w:sz w:val="28"/>
          <w:szCs w:val="28"/>
          <w:shd w:val="clear" w:color="auto" w:fill="FFFFFF"/>
        </w:rPr>
        <w:t>年被确定为</w:t>
      </w:r>
      <w:r w:rsidR="00CE1856" w:rsidRPr="00E03DF3">
        <w:rPr>
          <w:rFonts w:ascii="Times New Roman" w:eastAsia="仿宋_GB2312" w:hAnsi="Times New Roman" w:cs="Times New Roman"/>
          <w:color w:val="000000"/>
          <w:sz w:val="28"/>
          <w:szCs w:val="28"/>
          <w:shd w:val="clear" w:color="auto" w:fill="FFFFFF"/>
        </w:rPr>
        <w:t>“</w:t>
      </w:r>
      <w:r w:rsidR="00CE1856" w:rsidRPr="00E03DF3">
        <w:rPr>
          <w:rFonts w:ascii="Times New Roman" w:eastAsia="仿宋_GB2312" w:hAnsi="Times New Roman" w:cs="Times New Roman"/>
          <w:color w:val="000000"/>
          <w:sz w:val="28"/>
          <w:szCs w:val="28"/>
          <w:shd w:val="clear" w:color="auto" w:fill="FFFFFF"/>
        </w:rPr>
        <w:t>部省共建</w:t>
      </w:r>
      <w:r w:rsidR="00CE1856" w:rsidRPr="00E03DF3">
        <w:rPr>
          <w:rFonts w:ascii="Times New Roman" w:eastAsia="仿宋_GB2312" w:hAnsi="Times New Roman" w:cs="Times New Roman"/>
          <w:color w:val="000000"/>
          <w:sz w:val="28"/>
          <w:szCs w:val="28"/>
          <w:shd w:val="clear" w:color="auto" w:fill="FFFFFF"/>
        </w:rPr>
        <w:t>”</w:t>
      </w:r>
      <w:r w:rsidR="00CE1856" w:rsidRPr="00E03DF3">
        <w:rPr>
          <w:rFonts w:ascii="Times New Roman" w:eastAsia="仿宋_GB2312" w:hAnsi="Times New Roman" w:cs="Times New Roman"/>
          <w:color w:val="000000"/>
          <w:sz w:val="28"/>
          <w:szCs w:val="28"/>
          <w:shd w:val="clear" w:color="auto" w:fill="FFFFFF"/>
        </w:rPr>
        <w:t>医院。先后荣获全国百</w:t>
      </w:r>
      <w:r w:rsidR="00F20C3E" w:rsidRPr="00E03DF3">
        <w:rPr>
          <w:rFonts w:ascii="Times New Roman" w:eastAsia="仿宋_GB2312" w:hAnsi="Times New Roman" w:cs="Times New Roman"/>
          <w:color w:val="000000"/>
          <w:sz w:val="28"/>
          <w:szCs w:val="28"/>
          <w:shd w:val="clear" w:color="auto" w:fill="FFFFFF"/>
        </w:rPr>
        <w:t>姓放心示范医院、全国卫生系统先进集体、全国医院文化建设先进单位</w:t>
      </w:r>
      <w:r w:rsidR="00CE1856" w:rsidRPr="00E03DF3">
        <w:rPr>
          <w:rFonts w:ascii="Times New Roman" w:eastAsia="仿宋_GB2312" w:hAnsi="Times New Roman" w:cs="Times New Roman"/>
          <w:color w:val="000000"/>
          <w:sz w:val="28"/>
          <w:szCs w:val="28"/>
          <w:shd w:val="clear" w:color="auto" w:fill="FFFFFF"/>
        </w:rPr>
        <w:t>等荣誉。连续</w:t>
      </w:r>
      <w:r w:rsidR="00CE1856" w:rsidRPr="00E03DF3">
        <w:rPr>
          <w:rFonts w:ascii="Times New Roman" w:eastAsia="仿宋_GB2312" w:hAnsi="Times New Roman" w:cs="Times New Roman"/>
          <w:color w:val="000000"/>
          <w:sz w:val="28"/>
          <w:szCs w:val="28"/>
          <w:shd w:val="clear" w:color="auto" w:fill="FFFFFF"/>
        </w:rPr>
        <w:t>8</w:t>
      </w:r>
      <w:r w:rsidR="00CE1856" w:rsidRPr="00E03DF3">
        <w:rPr>
          <w:rFonts w:ascii="Times New Roman" w:eastAsia="仿宋_GB2312" w:hAnsi="Times New Roman" w:cs="Times New Roman"/>
          <w:color w:val="000000"/>
          <w:sz w:val="28"/>
          <w:szCs w:val="28"/>
          <w:shd w:val="clear" w:color="auto" w:fill="FFFFFF"/>
        </w:rPr>
        <w:t>年荣获行风评议先进单位，连续三届蝉联全国文明单位，全省卫生系统唯一。</w:t>
      </w:r>
      <w:r w:rsidR="000D40F0" w:rsidRPr="00E03DF3">
        <w:rPr>
          <w:rFonts w:ascii="Times New Roman" w:eastAsia="仿宋_GB2312" w:hAnsi="Times New Roman" w:cs="Times New Roman"/>
          <w:color w:val="000000"/>
          <w:sz w:val="28"/>
          <w:szCs w:val="28"/>
          <w:shd w:val="clear" w:color="auto" w:fill="FFFFFF"/>
        </w:rPr>
        <w:t>医院拥有</w:t>
      </w:r>
      <w:r w:rsidR="00C939E8" w:rsidRPr="00E03DF3">
        <w:rPr>
          <w:rFonts w:ascii="Times New Roman" w:eastAsia="仿宋_GB2312" w:hAnsi="Times New Roman" w:cs="Times New Roman"/>
          <w:color w:val="000000"/>
          <w:sz w:val="28"/>
          <w:szCs w:val="28"/>
          <w:shd w:val="clear" w:color="auto" w:fill="FFFFFF"/>
        </w:rPr>
        <w:t>高级职称专家近千人，</w:t>
      </w:r>
      <w:r w:rsidR="000D40F0" w:rsidRPr="00E03DF3">
        <w:rPr>
          <w:rFonts w:ascii="Times New Roman" w:eastAsia="仿宋_GB2312" w:hAnsi="Times New Roman" w:cs="Times New Roman"/>
          <w:color w:val="000000"/>
          <w:sz w:val="28"/>
          <w:szCs w:val="28"/>
          <w:shd w:val="clear" w:color="auto" w:fill="FFFFFF"/>
        </w:rPr>
        <w:t>国家临床重点专科建设项目</w:t>
      </w:r>
      <w:r w:rsidR="000D40F0" w:rsidRPr="00E03DF3">
        <w:rPr>
          <w:rFonts w:ascii="Times New Roman" w:eastAsia="仿宋_GB2312" w:hAnsi="Times New Roman" w:cs="Times New Roman"/>
          <w:color w:val="000000"/>
          <w:sz w:val="28"/>
          <w:szCs w:val="28"/>
          <w:shd w:val="clear" w:color="auto" w:fill="FFFFFF"/>
        </w:rPr>
        <w:t>11</w:t>
      </w:r>
      <w:r w:rsidR="000D40F0" w:rsidRPr="00E03DF3">
        <w:rPr>
          <w:rFonts w:ascii="Times New Roman" w:eastAsia="仿宋_GB2312" w:hAnsi="Times New Roman" w:cs="Times New Roman"/>
          <w:color w:val="000000"/>
          <w:sz w:val="28"/>
          <w:szCs w:val="28"/>
          <w:shd w:val="clear" w:color="auto" w:fill="FFFFFF"/>
        </w:rPr>
        <w:t>个，河南省临床重点学科</w:t>
      </w:r>
      <w:r w:rsidR="000D40F0" w:rsidRPr="00E03DF3">
        <w:rPr>
          <w:rFonts w:ascii="Times New Roman" w:eastAsia="仿宋_GB2312" w:hAnsi="Times New Roman" w:cs="Times New Roman"/>
          <w:color w:val="000000"/>
          <w:sz w:val="28"/>
          <w:szCs w:val="28"/>
          <w:shd w:val="clear" w:color="auto" w:fill="FFFFFF"/>
        </w:rPr>
        <w:t>18</w:t>
      </w:r>
      <w:r w:rsidR="000D40F0" w:rsidRPr="00E03DF3">
        <w:rPr>
          <w:rFonts w:ascii="Times New Roman" w:eastAsia="仿宋_GB2312" w:hAnsi="Times New Roman" w:cs="Times New Roman"/>
          <w:color w:val="000000"/>
          <w:sz w:val="28"/>
          <w:szCs w:val="28"/>
          <w:shd w:val="clear" w:color="auto" w:fill="FFFFFF"/>
        </w:rPr>
        <w:t>个，院士工作站</w:t>
      </w:r>
      <w:r w:rsidR="000D40F0" w:rsidRPr="00E03DF3">
        <w:rPr>
          <w:rFonts w:ascii="Times New Roman" w:eastAsia="仿宋_GB2312" w:hAnsi="Times New Roman" w:cs="Times New Roman"/>
          <w:color w:val="000000"/>
          <w:sz w:val="28"/>
          <w:szCs w:val="28"/>
          <w:shd w:val="clear" w:color="auto" w:fill="FFFFFF"/>
        </w:rPr>
        <w:t>5</w:t>
      </w:r>
      <w:r w:rsidR="000D40F0" w:rsidRPr="00E03DF3">
        <w:rPr>
          <w:rFonts w:ascii="Times New Roman" w:eastAsia="仿宋_GB2312" w:hAnsi="Times New Roman" w:cs="Times New Roman"/>
          <w:color w:val="000000"/>
          <w:sz w:val="28"/>
          <w:szCs w:val="28"/>
          <w:shd w:val="clear" w:color="auto" w:fill="FFFFFF"/>
        </w:rPr>
        <w:t>个，国家级培训中心</w:t>
      </w:r>
      <w:r w:rsidR="000D40F0" w:rsidRPr="00E03DF3">
        <w:rPr>
          <w:rFonts w:ascii="Times New Roman" w:eastAsia="仿宋_GB2312" w:hAnsi="Times New Roman" w:cs="Times New Roman"/>
          <w:color w:val="000000"/>
          <w:sz w:val="28"/>
          <w:szCs w:val="28"/>
          <w:shd w:val="clear" w:color="auto" w:fill="FFFFFF"/>
        </w:rPr>
        <w:t>17</w:t>
      </w:r>
      <w:r w:rsidR="000D40F0" w:rsidRPr="00E03DF3">
        <w:rPr>
          <w:rFonts w:ascii="Times New Roman" w:eastAsia="仿宋_GB2312" w:hAnsi="Times New Roman" w:cs="Times New Roman"/>
          <w:color w:val="000000"/>
          <w:sz w:val="28"/>
          <w:szCs w:val="28"/>
          <w:shd w:val="clear" w:color="auto" w:fill="FFFFFF"/>
        </w:rPr>
        <w:t>个，河南省质控、诊疗与研究中心</w:t>
      </w:r>
      <w:r w:rsidR="000D40F0" w:rsidRPr="00E03DF3">
        <w:rPr>
          <w:rFonts w:ascii="Times New Roman" w:eastAsia="仿宋_GB2312" w:hAnsi="Times New Roman" w:cs="Times New Roman"/>
          <w:color w:val="000000"/>
          <w:sz w:val="28"/>
          <w:szCs w:val="28"/>
          <w:shd w:val="clear" w:color="auto" w:fill="FFFFFF"/>
        </w:rPr>
        <w:t>42</w:t>
      </w:r>
      <w:r w:rsidR="000D40F0" w:rsidRPr="00E03DF3">
        <w:rPr>
          <w:rFonts w:ascii="Times New Roman" w:eastAsia="仿宋_GB2312" w:hAnsi="Times New Roman" w:cs="Times New Roman"/>
          <w:color w:val="000000"/>
          <w:sz w:val="28"/>
          <w:szCs w:val="28"/>
          <w:shd w:val="clear" w:color="auto" w:fill="FFFFFF"/>
        </w:rPr>
        <w:t>个</w:t>
      </w:r>
      <w:r w:rsidR="00C939E8" w:rsidRPr="00E03DF3">
        <w:rPr>
          <w:rFonts w:ascii="Times New Roman" w:eastAsia="仿宋_GB2312" w:hAnsi="Times New Roman" w:cs="Times New Roman"/>
          <w:color w:val="000000"/>
          <w:sz w:val="28"/>
          <w:szCs w:val="28"/>
          <w:shd w:val="clear" w:color="auto" w:fill="FFFFFF"/>
        </w:rPr>
        <w:t>，</w:t>
      </w:r>
      <w:r w:rsidR="00F20C3E" w:rsidRPr="00E03DF3">
        <w:rPr>
          <w:rFonts w:ascii="Times New Roman" w:eastAsia="仿宋_GB2312" w:hAnsi="Times New Roman" w:cs="Times New Roman"/>
          <w:color w:val="000000"/>
          <w:sz w:val="28"/>
          <w:szCs w:val="28"/>
          <w:shd w:val="clear" w:color="auto" w:fill="FFFFFF"/>
        </w:rPr>
        <w:t>综合</w:t>
      </w:r>
      <w:r w:rsidR="00C939E8" w:rsidRPr="00E03DF3">
        <w:rPr>
          <w:rFonts w:ascii="Times New Roman" w:eastAsia="仿宋_GB2312" w:hAnsi="Times New Roman" w:cs="Times New Roman"/>
          <w:color w:val="000000"/>
          <w:sz w:val="28"/>
          <w:szCs w:val="28"/>
          <w:shd w:val="clear" w:color="auto" w:fill="FFFFFF"/>
        </w:rPr>
        <w:t>实力雄厚</w:t>
      </w:r>
      <w:r w:rsidR="00F20C3E" w:rsidRPr="00E03DF3">
        <w:rPr>
          <w:rFonts w:ascii="Times New Roman" w:eastAsia="仿宋_GB2312" w:hAnsi="Times New Roman" w:cs="Times New Roman"/>
          <w:color w:val="000000"/>
          <w:sz w:val="28"/>
          <w:szCs w:val="28"/>
          <w:shd w:val="clear" w:color="auto" w:fill="FFFFFF"/>
        </w:rPr>
        <w:t>，口碑载道</w:t>
      </w:r>
      <w:r w:rsidR="000D40F0" w:rsidRPr="00E03DF3">
        <w:rPr>
          <w:rFonts w:ascii="Times New Roman" w:eastAsia="仿宋_GB2312" w:hAnsi="Times New Roman" w:cs="Times New Roman"/>
          <w:color w:val="000000"/>
          <w:sz w:val="28"/>
          <w:szCs w:val="28"/>
          <w:shd w:val="clear" w:color="auto" w:fill="FFFFFF"/>
        </w:rPr>
        <w:t>。</w:t>
      </w:r>
      <w:r w:rsidR="003709D1" w:rsidRPr="00E03DF3">
        <w:rPr>
          <w:rFonts w:ascii="Times New Roman" w:eastAsia="仿宋_GB2312" w:hAnsi="Times New Roman" w:cs="Times New Roman"/>
          <w:sz w:val="28"/>
          <w:szCs w:val="28"/>
        </w:rPr>
        <w:t>根据医院发展需要，现面向全国招聘引进博士毕业生。具体</w:t>
      </w:r>
      <w:r w:rsidRPr="00E03DF3">
        <w:rPr>
          <w:rFonts w:ascii="Times New Roman" w:eastAsia="仿宋_GB2312" w:hAnsi="Times New Roman" w:cs="Times New Roman"/>
          <w:sz w:val="28"/>
          <w:szCs w:val="28"/>
        </w:rPr>
        <w:t>事宜通知如下：</w:t>
      </w:r>
    </w:p>
    <w:p w:rsidR="00E03DF3" w:rsidRPr="00E03DF3" w:rsidRDefault="00E03DF3" w:rsidP="00E03DF3">
      <w:pPr>
        <w:spacing w:line="580" w:lineRule="exact"/>
        <w:ind w:firstLineChars="200" w:firstLine="560"/>
        <w:rPr>
          <w:rFonts w:ascii="Times New Roman" w:eastAsia="黑体" w:hAnsi="Times New Roman" w:cs="Times New Roman"/>
          <w:sz w:val="28"/>
          <w:szCs w:val="28"/>
        </w:rPr>
      </w:pPr>
      <w:r w:rsidRPr="00E03DF3">
        <w:rPr>
          <w:rFonts w:ascii="Times New Roman" w:eastAsia="黑体" w:hAnsi="黑体" w:cs="Times New Roman"/>
          <w:sz w:val="28"/>
          <w:szCs w:val="28"/>
        </w:rPr>
        <w:t>一、招聘人员条件</w:t>
      </w:r>
    </w:p>
    <w:p w:rsidR="00E03DF3" w:rsidRPr="00E03DF3" w:rsidRDefault="00E03DF3" w:rsidP="00E03DF3">
      <w:pPr>
        <w:spacing w:line="580" w:lineRule="exact"/>
        <w:ind w:firstLineChars="200" w:firstLine="560"/>
        <w:rPr>
          <w:rFonts w:ascii="Times New Roman" w:eastAsia="楷体_GB2312" w:hAnsi="Times New Roman" w:cs="Times New Roman"/>
          <w:sz w:val="28"/>
          <w:szCs w:val="28"/>
        </w:rPr>
      </w:pPr>
      <w:r w:rsidRPr="00E03DF3">
        <w:rPr>
          <w:rFonts w:ascii="Times New Roman" w:eastAsia="楷体_GB2312" w:hAnsi="Times New Roman" w:cs="Times New Roman"/>
          <w:sz w:val="28"/>
          <w:szCs w:val="28"/>
        </w:rPr>
        <w:t>（一）应聘人员必须具备的基本条件</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1</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遵守宪法和法律</w:t>
      </w:r>
      <w:r w:rsidR="00EB5C0F"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具有良好的品行</w:t>
      </w:r>
      <w:r w:rsidR="00E03DF3" w:rsidRPr="00E03DF3">
        <w:rPr>
          <w:rFonts w:ascii="Times New Roman" w:eastAsia="仿宋_GB2312" w:hAnsi="Times New Roman" w:cs="Times New Roman"/>
          <w:sz w:val="28"/>
          <w:szCs w:val="28"/>
        </w:rPr>
        <w:t>。</w:t>
      </w:r>
    </w:p>
    <w:p w:rsidR="00E03DF3" w:rsidRPr="00E03DF3" w:rsidRDefault="00EB5C0F"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2</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具备</w:t>
      </w:r>
      <w:r w:rsidR="00B1679A" w:rsidRPr="00E03DF3">
        <w:rPr>
          <w:rFonts w:ascii="Times New Roman" w:eastAsia="仿宋_GB2312" w:hAnsi="Times New Roman" w:cs="Times New Roman"/>
          <w:sz w:val="28"/>
          <w:szCs w:val="28"/>
        </w:rPr>
        <w:t>岗位所需的专业知识或技能</w:t>
      </w:r>
      <w:r w:rsidR="00E03DF3" w:rsidRPr="00E03DF3">
        <w:rPr>
          <w:rFonts w:ascii="Times New Roman" w:eastAsia="仿宋_GB2312" w:hAnsi="Times New Roman" w:cs="Times New Roman"/>
          <w:sz w:val="28"/>
          <w:szCs w:val="28"/>
        </w:rPr>
        <w:t>。</w:t>
      </w:r>
    </w:p>
    <w:p w:rsidR="00E03DF3" w:rsidRPr="00E03DF3" w:rsidRDefault="00EB5C0F"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3</w:t>
      </w:r>
      <w:r w:rsidR="00CE1856" w:rsidRPr="00E03DF3">
        <w:rPr>
          <w:rFonts w:ascii="Times New Roman" w:eastAsia="仿宋_GB2312" w:hAnsi="Times New Roman" w:cs="Times New Roman"/>
          <w:sz w:val="28"/>
          <w:szCs w:val="28"/>
        </w:rPr>
        <w:t>.</w:t>
      </w:r>
      <w:r w:rsidR="00B1679A" w:rsidRPr="00E03DF3">
        <w:rPr>
          <w:rFonts w:ascii="Times New Roman" w:eastAsia="仿宋_GB2312" w:hAnsi="Times New Roman" w:cs="Times New Roman"/>
          <w:sz w:val="28"/>
          <w:szCs w:val="28"/>
        </w:rPr>
        <w:t>适应岗位要求的身体条件</w:t>
      </w:r>
      <w:r w:rsidR="00E03DF3" w:rsidRPr="00E03DF3">
        <w:rPr>
          <w:rFonts w:ascii="Times New Roman" w:eastAsia="仿宋_GB2312" w:hAnsi="Times New Roman" w:cs="Times New Roman"/>
          <w:sz w:val="28"/>
          <w:szCs w:val="28"/>
        </w:rPr>
        <w:t>。</w:t>
      </w:r>
    </w:p>
    <w:p w:rsidR="00E03DF3" w:rsidRPr="00E03DF3" w:rsidRDefault="00EB5C0F"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4</w:t>
      </w:r>
      <w:r w:rsidR="00CE1856" w:rsidRPr="00E03DF3">
        <w:rPr>
          <w:rFonts w:ascii="Times New Roman" w:eastAsia="仿宋_GB2312" w:hAnsi="Times New Roman" w:cs="Times New Roman"/>
          <w:sz w:val="28"/>
          <w:szCs w:val="28"/>
        </w:rPr>
        <w:t>.</w:t>
      </w:r>
      <w:r w:rsidR="00B1679A" w:rsidRPr="00E03DF3">
        <w:rPr>
          <w:rFonts w:ascii="Times New Roman" w:eastAsia="仿宋_GB2312" w:hAnsi="Times New Roman" w:cs="Times New Roman"/>
          <w:sz w:val="28"/>
          <w:szCs w:val="28"/>
        </w:rPr>
        <w:t>博士</w:t>
      </w:r>
      <w:r w:rsidRPr="00E03DF3">
        <w:rPr>
          <w:rFonts w:ascii="Times New Roman" w:eastAsia="仿宋_GB2312" w:hAnsi="Times New Roman" w:cs="Times New Roman"/>
          <w:sz w:val="28"/>
          <w:szCs w:val="28"/>
        </w:rPr>
        <w:t>学位学历，包含</w:t>
      </w:r>
      <w:r w:rsidR="00B1679A" w:rsidRPr="00E03DF3">
        <w:rPr>
          <w:rFonts w:ascii="Times New Roman" w:eastAsia="仿宋_GB2312" w:hAnsi="Times New Roman" w:cs="Times New Roman"/>
          <w:sz w:val="28"/>
          <w:szCs w:val="28"/>
        </w:rPr>
        <w:t>2016</w:t>
      </w:r>
      <w:r w:rsidR="00B1679A" w:rsidRPr="00E03DF3">
        <w:rPr>
          <w:rFonts w:ascii="Times New Roman" w:eastAsia="仿宋_GB2312" w:hAnsi="Times New Roman" w:cs="Times New Roman"/>
          <w:sz w:val="28"/>
          <w:szCs w:val="28"/>
        </w:rPr>
        <w:t>、</w:t>
      </w:r>
      <w:r w:rsidR="00B1679A" w:rsidRPr="00E03DF3">
        <w:rPr>
          <w:rFonts w:ascii="Times New Roman" w:eastAsia="仿宋_GB2312" w:hAnsi="Times New Roman" w:cs="Times New Roman"/>
          <w:sz w:val="28"/>
          <w:szCs w:val="28"/>
        </w:rPr>
        <w:t> 2017</w:t>
      </w:r>
      <w:r w:rsidR="00B1679A" w:rsidRPr="00E03DF3">
        <w:rPr>
          <w:rFonts w:ascii="Times New Roman" w:eastAsia="仿宋_GB2312" w:hAnsi="Times New Roman" w:cs="Times New Roman"/>
          <w:sz w:val="28"/>
          <w:szCs w:val="28"/>
        </w:rPr>
        <w:t>、</w:t>
      </w:r>
      <w:r w:rsidR="00B1679A" w:rsidRPr="00E03DF3">
        <w:rPr>
          <w:rFonts w:ascii="Times New Roman" w:eastAsia="仿宋_GB2312" w:hAnsi="Times New Roman" w:cs="Times New Roman"/>
          <w:sz w:val="28"/>
          <w:szCs w:val="28"/>
        </w:rPr>
        <w:t>2018</w:t>
      </w:r>
      <w:r w:rsidR="00B1679A" w:rsidRPr="00E03DF3">
        <w:rPr>
          <w:rFonts w:ascii="Times New Roman" w:eastAsia="仿宋_GB2312" w:hAnsi="Times New Roman" w:cs="Times New Roman"/>
          <w:sz w:val="28"/>
          <w:szCs w:val="28"/>
        </w:rPr>
        <w:t>年全日制博士毕业生</w:t>
      </w:r>
      <w:r w:rsidR="00E03DF3" w:rsidRPr="00E03DF3">
        <w:rPr>
          <w:rFonts w:ascii="Times New Roman" w:eastAsia="仿宋_GB2312" w:hAnsi="Times New Roman" w:cs="Times New Roman"/>
          <w:sz w:val="28"/>
          <w:szCs w:val="28"/>
        </w:rPr>
        <w:t>。</w:t>
      </w:r>
    </w:p>
    <w:p w:rsidR="00E03DF3" w:rsidRPr="00E03DF3" w:rsidRDefault="00E03DF3" w:rsidP="00E03DF3">
      <w:pPr>
        <w:spacing w:line="580" w:lineRule="exact"/>
        <w:ind w:firstLineChars="200" w:firstLine="560"/>
        <w:rPr>
          <w:rFonts w:ascii="Times New Roman" w:eastAsia="楷体_GB2312" w:hAnsi="Times New Roman" w:cs="Times New Roman"/>
          <w:sz w:val="28"/>
          <w:szCs w:val="28"/>
        </w:rPr>
      </w:pPr>
      <w:r w:rsidRPr="00E03DF3">
        <w:rPr>
          <w:rFonts w:ascii="Times New Roman" w:eastAsia="楷体_GB2312" w:hAnsi="Times New Roman" w:cs="Times New Roman"/>
          <w:sz w:val="28"/>
          <w:szCs w:val="28"/>
        </w:rPr>
        <w:t>（二）有下列情形之一的不接受报名应聘</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1</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刑事处罚期限未满或者涉嫌违法犯罪正在接受调查的人员</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2</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尚未解除党纪、政纪处分或正在接受纪律审查的人员</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3</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曾在公务员招录、事业单位公开招聘考试中被认定有舞弊等严重违反招聘纪律行为的人员</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lastRenderedPageBreak/>
        <w:t>4</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国家和省另有规定不得应聘到事业单位的人员。</w:t>
      </w:r>
    </w:p>
    <w:p w:rsidR="00E03DF3" w:rsidRPr="00E03DF3" w:rsidRDefault="00B1679A" w:rsidP="00E03DF3">
      <w:pPr>
        <w:spacing w:line="580" w:lineRule="exact"/>
        <w:ind w:firstLineChars="200" w:firstLine="560"/>
        <w:rPr>
          <w:rFonts w:ascii="Times New Roman" w:eastAsia="黑体" w:hAnsi="Times New Roman" w:cs="Times New Roman"/>
          <w:sz w:val="28"/>
          <w:szCs w:val="28"/>
        </w:rPr>
      </w:pPr>
      <w:r w:rsidRPr="00E03DF3">
        <w:rPr>
          <w:rFonts w:ascii="Times New Roman" w:eastAsia="黑体" w:hAnsi="黑体" w:cs="Times New Roman"/>
          <w:sz w:val="28"/>
          <w:szCs w:val="28"/>
        </w:rPr>
        <w:t>二、</w:t>
      </w:r>
      <w:r w:rsidR="00E03DF3" w:rsidRPr="00E03DF3">
        <w:rPr>
          <w:rFonts w:ascii="Times New Roman" w:eastAsia="黑体" w:hAnsi="黑体" w:cs="Times New Roman"/>
          <w:sz w:val="28"/>
          <w:szCs w:val="28"/>
        </w:rPr>
        <w:t>报名方式</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采用网上报名形式，提供材料如下</w:t>
      </w:r>
      <w:r w:rsidR="00E03DF3" w:rsidRPr="00E03DF3">
        <w:rPr>
          <w:rFonts w:ascii="Times New Roman" w:eastAsia="仿宋_GB2312" w:hAnsi="Times New Roman" w:cs="Times New Roman"/>
          <w:sz w:val="28"/>
          <w:szCs w:val="28"/>
        </w:rPr>
        <w:t>（</w:t>
      </w:r>
      <w:r w:rsidR="00E03DF3" w:rsidRPr="00E03DF3">
        <w:rPr>
          <w:rFonts w:ascii="Times New Roman" w:eastAsia="仿宋_GB2312" w:hAnsi="Times New Roman" w:cs="Times New Roman"/>
          <w:sz w:val="28"/>
          <w:szCs w:val="28"/>
        </w:rPr>
        <w:t>1-2</w:t>
      </w:r>
      <w:r w:rsidR="00E03DF3" w:rsidRPr="00E03DF3">
        <w:rPr>
          <w:rFonts w:ascii="Times New Roman" w:eastAsia="仿宋_GB2312" w:hAnsi="Times New Roman" w:cs="Times New Roman"/>
          <w:sz w:val="28"/>
          <w:szCs w:val="28"/>
        </w:rPr>
        <w:t>项材料可用手机拍照并上传邮箱）</w:t>
      </w:r>
      <w:r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1</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身份证</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2</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第一学历、中间学历、最高学历毕业证、学位证（国外院校毕业生提供学历认证），</w:t>
      </w:r>
      <w:r w:rsidRPr="00E03DF3">
        <w:rPr>
          <w:rFonts w:ascii="Times New Roman" w:eastAsia="仿宋_GB2312" w:hAnsi="Times New Roman" w:cs="Times New Roman"/>
          <w:sz w:val="28"/>
          <w:szCs w:val="28"/>
        </w:rPr>
        <w:t>2018</w:t>
      </w:r>
      <w:r w:rsidRPr="00E03DF3">
        <w:rPr>
          <w:rFonts w:ascii="Times New Roman" w:eastAsia="仿宋_GB2312" w:hAnsi="Times New Roman" w:cs="Times New Roman"/>
          <w:sz w:val="28"/>
          <w:szCs w:val="28"/>
        </w:rPr>
        <w:t>届高校毕业生就业推荐表</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3</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本人简历</w:t>
      </w:r>
      <w:r w:rsidR="00E03DF3" w:rsidRPr="00E03DF3">
        <w:rPr>
          <w:rFonts w:ascii="Times New Roman" w:eastAsia="仿宋_GB2312" w:hAnsi="Times New Roman" w:cs="Times New Roman"/>
          <w:sz w:val="28"/>
          <w:szCs w:val="28"/>
        </w:rPr>
        <w:t>。</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4</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报名表、信息表的电子版。</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请将报名材料发送至：</w:t>
      </w:r>
      <w:hyperlink r:id="rId6" w:history="1">
        <w:r w:rsidR="00AB1267" w:rsidRPr="00E03DF3">
          <w:rPr>
            <w:rStyle w:val="a7"/>
            <w:rFonts w:ascii="Times New Roman" w:eastAsia="仿宋_GB2312" w:hAnsi="Times New Roman" w:cs="Times New Roman"/>
            <w:sz w:val="28"/>
            <w:szCs w:val="28"/>
          </w:rPr>
          <w:t>syboshizhaopin2018@163.com</w:t>
        </w:r>
      </w:hyperlink>
      <w:r w:rsidR="00E03DF3" w:rsidRPr="00E03DF3">
        <w:rPr>
          <w:rFonts w:ascii="Times New Roman" w:eastAsia="仿宋_GB2312" w:hAnsi="Times New Roman" w:cs="Times New Roman"/>
          <w:sz w:val="28"/>
          <w:szCs w:val="28"/>
        </w:rPr>
        <w:t>。</w:t>
      </w:r>
      <w:r w:rsidR="003709D1" w:rsidRPr="00E03DF3">
        <w:rPr>
          <w:rFonts w:ascii="Times New Roman" w:eastAsia="仿宋_GB2312" w:hAnsi="Times New Roman" w:cs="Times New Roman"/>
          <w:sz w:val="28"/>
          <w:szCs w:val="28"/>
        </w:rPr>
        <w:t>邮件命名要求：</w:t>
      </w:r>
      <w:r w:rsidR="00AB1267" w:rsidRPr="00E03DF3">
        <w:rPr>
          <w:rFonts w:ascii="Times New Roman" w:eastAsia="仿宋_GB2312" w:hAnsi="Times New Roman" w:cs="Times New Roman"/>
          <w:sz w:val="28"/>
          <w:szCs w:val="28"/>
        </w:rPr>
        <w:t>专业</w:t>
      </w:r>
      <w:r w:rsidRPr="00E03DF3">
        <w:rPr>
          <w:rFonts w:ascii="Times New Roman" w:eastAsia="仿宋_GB2312" w:hAnsi="Times New Roman" w:cs="Times New Roman"/>
          <w:sz w:val="28"/>
          <w:szCs w:val="28"/>
        </w:rPr>
        <w:t>+</w:t>
      </w:r>
      <w:r w:rsidR="00AB1267" w:rsidRPr="00E03DF3">
        <w:rPr>
          <w:rFonts w:ascii="Times New Roman" w:eastAsia="仿宋_GB2312" w:hAnsi="Times New Roman" w:cs="Times New Roman"/>
          <w:sz w:val="28"/>
          <w:szCs w:val="28"/>
        </w:rPr>
        <w:t>学校</w:t>
      </w:r>
      <w:r w:rsidR="00AB1267"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姓名。所有附件单个上传，不要打压缩包（避免丢失信息）。</w:t>
      </w:r>
    </w:p>
    <w:p w:rsidR="00E03DF3" w:rsidRPr="00E03DF3" w:rsidRDefault="00AB1267" w:rsidP="00E03DF3">
      <w:pPr>
        <w:spacing w:line="580" w:lineRule="exact"/>
        <w:ind w:firstLineChars="200" w:firstLine="560"/>
        <w:rPr>
          <w:rFonts w:ascii="Times New Roman" w:eastAsia="黑体" w:hAnsi="Times New Roman" w:cs="Times New Roman"/>
          <w:sz w:val="28"/>
          <w:szCs w:val="28"/>
        </w:rPr>
      </w:pPr>
      <w:r w:rsidRPr="00E03DF3">
        <w:rPr>
          <w:rFonts w:ascii="Times New Roman" w:eastAsia="黑体" w:hAnsi="黑体" w:cs="Times New Roman"/>
          <w:sz w:val="28"/>
          <w:szCs w:val="28"/>
        </w:rPr>
        <w:t>三、</w:t>
      </w:r>
      <w:r w:rsidR="00E03DF3" w:rsidRPr="00E03DF3">
        <w:rPr>
          <w:rFonts w:ascii="Times New Roman" w:eastAsia="黑体" w:hAnsi="黑体" w:cs="Times New Roman"/>
          <w:sz w:val="28"/>
          <w:szCs w:val="28"/>
        </w:rPr>
        <w:t>面试时间另行通知</w:t>
      </w:r>
    </w:p>
    <w:p w:rsidR="00E03DF3" w:rsidRPr="00E03DF3" w:rsidRDefault="00AB1267" w:rsidP="00E03DF3">
      <w:pPr>
        <w:spacing w:line="580" w:lineRule="exact"/>
        <w:ind w:firstLineChars="200" w:firstLine="560"/>
        <w:rPr>
          <w:rFonts w:ascii="Times New Roman" w:eastAsia="黑体" w:hAnsi="Times New Roman" w:cs="Times New Roman"/>
          <w:sz w:val="28"/>
          <w:szCs w:val="28"/>
        </w:rPr>
      </w:pPr>
      <w:r w:rsidRPr="00E03DF3">
        <w:rPr>
          <w:rFonts w:ascii="Times New Roman" w:eastAsia="黑体" w:hAnsi="黑体" w:cs="Times New Roman"/>
          <w:sz w:val="28"/>
          <w:szCs w:val="28"/>
        </w:rPr>
        <w:t>四</w:t>
      </w:r>
      <w:r w:rsidR="00E03DF3" w:rsidRPr="00E03DF3">
        <w:rPr>
          <w:rFonts w:ascii="Times New Roman" w:eastAsia="黑体" w:hAnsi="黑体" w:cs="Times New Roman"/>
          <w:sz w:val="28"/>
          <w:szCs w:val="28"/>
        </w:rPr>
        <w:t>、注意事项</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1</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应聘人员应保持电话畅通。</w:t>
      </w:r>
    </w:p>
    <w:p w:rsidR="00E03DF3" w:rsidRPr="00E03DF3" w:rsidRDefault="00B1679A" w:rsidP="00E03DF3">
      <w:pPr>
        <w:spacing w:line="580" w:lineRule="exact"/>
        <w:ind w:firstLineChars="200" w:firstLine="560"/>
        <w:rPr>
          <w:rFonts w:ascii="Times New Roman" w:eastAsia="仿宋_GB2312" w:hAnsi="Times New Roman" w:cs="Times New Roman"/>
          <w:sz w:val="28"/>
          <w:szCs w:val="28"/>
        </w:rPr>
      </w:pPr>
      <w:r w:rsidRPr="00E03DF3">
        <w:rPr>
          <w:rFonts w:ascii="Times New Roman" w:eastAsia="仿宋_GB2312" w:hAnsi="Times New Roman" w:cs="Times New Roman"/>
          <w:sz w:val="28"/>
          <w:szCs w:val="28"/>
        </w:rPr>
        <w:t>2</w:t>
      </w:r>
      <w:r w:rsidR="00CE1856" w:rsidRPr="00E03DF3">
        <w:rPr>
          <w:rFonts w:ascii="Times New Roman" w:eastAsia="仿宋_GB2312" w:hAnsi="Times New Roman" w:cs="Times New Roman"/>
          <w:sz w:val="28"/>
          <w:szCs w:val="28"/>
        </w:rPr>
        <w:t>.</w:t>
      </w:r>
      <w:r w:rsidRPr="00E03DF3">
        <w:rPr>
          <w:rFonts w:ascii="Times New Roman" w:eastAsia="仿宋_GB2312" w:hAnsi="Times New Roman" w:cs="Times New Roman"/>
          <w:sz w:val="28"/>
          <w:szCs w:val="28"/>
        </w:rPr>
        <w:t>所提供资料应准确真实，如有弄虚作假者取消应聘及录取资格。</w:t>
      </w:r>
    </w:p>
    <w:p w:rsidR="00E03DF3" w:rsidRPr="00E03DF3" w:rsidRDefault="003709D1" w:rsidP="00E03DF3">
      <w:pPr>
        <w:spacing w:line="580" w:lineRule="exact"/>
        <w:ind w:firstLineChars="200" w:firstLine="560"/>
        <w:rPr>
          <w:rFonts w:ascii="Times New Roman" w:eastAsia="黑体" w:hAnsi="Times New Roman" w:cs="Times New Roman"/>
          <w:sz w:val="28"/>
          <w:szCs w:val="28"/>
        </w:rPr>
      </w:pPr>
      <w:r w:rsidRPr="00E03DF3">
        <w:rPr>
          <w:rFonts w:ascii="Times New Roman" w:eastAsia="黑体" w:hAnsi="黑体" w:cs="Times New Roman"/>
          <w:sz w:val="28"/>
          <w:szCs w:val="28"/>
        </w:rPr>
        <w:t>五、</w:t>
      </w:r>
      <w:r w:rsidR="00057B59">
        <w:rPr>
          <w:rFonts w:ascii="Times New Roman" w:eastAsia="黑体" w:hAnsi="黑体" w:cs="Times New Roman" w:hint="eastAsia"/>
          <w:sz w:val="28"/>
          <w:szCs w:val="28"/>
        </w:rPr>
        <w:t>附件</w:t>
      </w:r>
    </w:p>
    <w:p w:rsidR="00057B59" w:rsidRDefault="00057B59" w:rsidP="00057B59">
      <w:pPr>
        <w:spacing w:line="5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《河南</w:t>
      </w:r>
      <w:r w:rsidR="00792466">
        <w:rPr>
          <w:rFonts w:ascii="Times New Roman" w:eastAsia="仿宋_GB2312" w:hAnsi="Times New Roman" w:cs="Times New Roman" w:hint="eastAsia"/>
          <w:sz w:val="28"/>
          <w:szCs w:val="28"/>
        </w:rPr>
        <w:t>省人</w:t>
      </w:r>
      <w:r w:rsidRPr="00402DC1">
        <w:rPr>
          <w:rFonts w:ascii="Times New Roman" w:eastAsia="仿宋_GB2312" w:hAnsi="Times New Roman" w:cs="Times New Roman" w:hint="eastAsia"/>
          <w:sz w:val="28"/>
          <w:szCs w:val="28"/>
        </w:rPr>
        <w:t>民医院</w:t>
      </w:r>
      <w:r w:rsidRPr="00402DC1">
        <w:rPr>
          <w:rFonts w:ascii="Times New Roman" w:eastAsia="仿宋_GB2312" w:hAnsi="Times New Roman" w:cs="Times New Roman" w:hint="eastAsia"/>
          <w:sz w:val="28"/>
          <w:szCs w:val="28"/>
        </w:rPr>
        <w:t>2018</w:t>
      </w:r>
      <w:r w:rsidRPr="00402DC1">
        <w:rPr>
          <w:rFonts w:ascii="Times New Roman" w:eastAsia="仿宋_GB2312" w:hAnsi="Times New Roman" w:cs="Times New Roman" w:hint="eastAsia"/>
          <w:sz w:val="28"/>
          <w:szCs w:val="28"/>
        </w:rPr>
        <w:t>年度博士招聘计划</w:t>
      </w:r>
      <w:r>
        <w:rPr>
          <w:rFonts w:ascii="Times New Roman" w:eastAsia="仿宋_GB2312" w:hAnsi="Times New Roman" w:cs="Times New Roman" w:hint="eastAsia"/>
          <w:sz w:val="28"/>
          <w:szCs w:val="28"/>
        </w:rPr>
        <w:t>》。</w:t>
      </w:r>
    </w:p>
    <w:p w:rsidR="00B1679A" w:rsidRDefault="00057B59" w:rsidP="00057B59">
      <w:pPr>
        <w:spacing w:line="5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其中，各专业名额不限</w:t>
      </w:r>
      <w:r w:rsidR="00E03DF3" w:rsidRPr="00E03DF3">
        <w:rPr>
          <w:rFonts w:ascii="Times New Roman" w:eastAsia="仿宋_GB2312" w:hAnsi="Times New Roman" w:cs="Times New Roman"/>
          <w:sz w:val="28"/>
          <w:szCs w:val="28"/>
        </w:rPr>
        <w:t>，</w:t>
      </w:r>
      <w:r w:rsidR="005D6C22">
        <w:rPr>
          <w:rFonts w:ascii="Times New Roman" w:eastAsia="仿宋_GB2312" w:hAnsi="Times New Roman" w:cs="Times New Roman" w:hint="eastAsia"/>
          <w:sz w:val="28"/>
          <w:szCs w:val="28"/>
        </w:rPr>
        <w:t>报名</w:t>
      </w:r>
      <w:r w:rsidR="00E03DF3" w:rsidRPr="00E03DF3">
        <w:rPr>
          <w:rFonts w:ascii="Times New Roman" w:eastAsia="仿宋_GB2312" w:hAnsi="Times New Roman" w:cs="Times New Roman"/>
          <w:sz w:val="28"/>
          <w:szCs w:val="28"/>
        </w:rPr>
        <w:t>专业或研究方向</w:t>
      </w:r>
      <w:r w:rsidR="005D6C22">
        <w:rPr>
          <w:rFonts w:ascii="Times New Roman" w:eastAsia="仿宋_GB2312" w:hAnsi="Times New Roman" w:cs="Times New Roman" w:hint="eastAsia"/>
          <w:sz w:val="28"/>
          <w:szCs w:val="28"/>
        </w:rPr>
        <w:t>与要求</w:t>
      </w:r>
      <w:r w:rsidR="00E03DF3" w:rsidRPr="00E03DF3">
        <w:rPr>
          <w:rFonts w:ascii="Times New Roman" w:eastAsia="仿宋_GB2312" w:hAnsi="Times New Roman" w:cs="Times New Roman"/>
          <w:sz w:val="28"/>
          <w:szCs w:val="28"/>
        </w:rPr>
        <w:t>相关</w:t>
      </w:r>
      <w:r>
        <w:rPr>
          <w:rFonts w:ascii="Times New Roman" w:eastAsia="仿宋_GB2312" w:hAnsi="Times New Roman" w:cs="Times New Roman" w:hint="eastAsia"/>
          <w:sz w:val="28"/>
          <w:szCs w:val="28"/>
        </w:rPr>
        <w:t>（</w:t>
      </w:r>
      <w:r w:rsidRPr="00E03DF3">
        <w:rPr>
          <w:rFonts w:ascii="Times New Roman" w:eastAsia="仿宋_GB2312" w:hAnsi="Times New Roman" w:cs="Times New Roman"/>
          <w:sz w:val="28"/>
          <w:szCs w:val="28"/>
        </w:rPr>
        <w:t>相近</w:t>
      </w:r>
      <w:r>
        <w:rPr>
          <w:rFonts w:ascii="Times New Roman" w:eastAsia="仿宋_GB2312" w:hAnsi="Times New Roman" w:cs="Times New Roman" w:hint="eastAsia"/>
          <w:sz w:val="28"/>
          <w:szCs w:val="28"/>
        </w:rPr>
        <w:t>）</w:t>
      </w:r>
      <w:r w:rsidR="00E03DF3" w:rsidRPr="00E03DF3">
        <w:rPr>
          <w:rFonts w:ascii="Times New Roman" w:eastAsia="仿宋_GB2312" w:hAnsi="Times New Roman" w:cs="Times New Roman"/>
          <w:sz w:val="28"/>
          <w:szCs w:val="28"/>
        </w:rPr>
        <w:t>即可</w:t>
      </w:r>
      <w:r w:rsidR="00B1679A" w:rsidRPr="00E03DF3">
        <w:rPr>
          <w:rFonts w:ascii="Times New Roman" w:eastAsia="仿宋_GB2312" w:hAnsi="Times New Roman" w:cs="Times New Roman"/>
          <w:sz w:val="28"/>
          <w:szCs w:val="28"/>
        </w:rPr>
        <w:t>。</w:t>
      </w:r>
    </w:p>
    <w:p w:rsidR="00402DC1" w:rsidRDefault="00402DC1" w:rsidP="00E03DF3">
      <w:pPr>
        <w:spacing w:line="580" w:lineRule="exact"/>
        <w:ind w:firstLineChars="200" w:firstLine="560"/>
        <w:rPr>
          <w:rFonts w:ascii="Times New Roman" w:eastAsia="仿宋_GB2312" w:hAnsi="Times New Roman" w:cs="Times New Roman"/>
          <w:sz w:val="28"/>
          <w:szCs w:val="28"/>
        </w:rPr>
      </w:pPr>
    </w:p>
    <w:p w:rsidR="00402DC1" w:rsidRDefault="00402DC1" w:rsidP="00E03DF3">
      <w:pPr>
        <w:spacing w:line="580" w:lineRule="exact"/>
        <w:ind w:firstLineChars="200" w:firstLine="560"/>
        <w:rPr>
          <w:rFonts w:ascii="Times New Roman" w:eastAsia="仿宋_GB2312" w:hAnsi="Times New Roman" w:cs="Times New Roman"/>
          <w:sz w:val="28"/>
          <w:szCs w:val="28"/>
        </w:rPr>
      </w:pPr>
    </w:p>
    <w:p w:rsidR="00402DC1" w:rsidRDefault="00402DC1" w:rsidP="00057B59">
      <w:pPr>
        <w:spacing w:line="580" w:lineRule="exact"/>
        <w:rPr>
          <w:rFonts w:ascii="Times New Roman" w:eastAsia="仿宋_GB2312" w:hAnsi="Times New Roman" w:cs="Times New Roman"/>
          <w:sz w:val="28"/>
          <w:szCs w:val="28"/>
        </w:rPr>
      </w:pPr>
    </w:p>
    <w:p w:rsidR="00402DC1" w:rsidRDefault="00402DC1" w:rsidP="00E03DF3">
      <w:pPr>
        <w:spacing w:line="580" w:lineRule="exact"/>
        <w:ind w:firstLineChars="200" w:firstLine="560"/>
        <w:rPr>
          <w:rFonts w:ascii="Times New Roman" w:eastAsia="仿宋_GB2312" w:hAnsi="Times New Roman" w:cs="Times New Roman"/>
          <w:sz w:val="28"/>
          <w:szCs w:val="28"/>
        </w:rPr>
      </w:pPr>
    </w:p>
    <w:tbl>
      <w:tblPr>
        <w:tblpPr w:leftFromText="180" w:rightFromText="180" w:horzAnchor="margin" w:tblpXSpec="center" w:tblpY="-1440"/>
        <w:tblW w:w="8472" w:type="dxa"/>
        <w:tblLook w:val="04A0"/>
      </w:tblPr>
      <w:tblGrid>
        <w:gridCol w:w="675"/>
        <w:gridCol w:w="1843"/>
        <w:gridCol w:w="5954"/>
      </w:tblGrid>
      <w:tr w:rsidR="00402DC1" w:rsidRPr="00402DC1" w:rsidTr="0094285D">
        <w:trPr>
          <w:trHeight w:val="645"/>
        </w:trPr>
        <w:tc>
          <w:tcPr>
            <w:tcW w:w="8472" w:type="dxa"/>
            <w:gridSpan w:val="3"/>
            <w:tcBorders>
              <w:top w:val="nil"/>
              <w:left w:val="nil"/>
              <w:bottom w:val="single" w:sz="4" w:space="0" w:color="auto"/>
              <w:right w:val="nil"/>
            </w:tcBorders>
            <w:shd w:val="clear" w:color="auto" w:fill="auto"/>
            <w:noWrap/>
            <w:vAlign w:val="center"/>
            <w:hideMark/>
          </w:tcPr>
          <w:p w:rsidR="0094285D" w:rsidRDefault="0094285D" w:rsidP="0094285D">
            <w:pPr>
              <w:widowControl/>
              <w:jc w:val="left"/>
              <w:rPr>
                <w:rFonts w:ascii="宋体" w:eastAsia="宋体" w:hAnsi="宋体" w:cs="宋体"/>
                <w:b/>
                <w:bCs/>
                <w:kern w:val="0"/>
                <w:sz w:val="36"/>
                <w:szCs w:val="36"/>
              </w:rPr>
            </w:pPr>
          </w:p>
          <w:p w:rsidR="000C6DD5" w:rsidRDefault="000C6DD5" w:rsidP="0094285D">
            <w:pPr>
              <w:widowControl/>
              <w:jc w:val="left"/>
              <w:rPr>
                <w:rFonts w:ascii="宋体" w:eastAsia="宋体" w:hAnsi="宋体" w:cs="宋体"/>
                <w:b/>
                <w:bCs/>
                <w:kern w:val="0"/>
                <w:sz w:val="36"/>
                <w:szCs w:val="36"/>
              </w:rPr>
            </w:pPr>
          </w:p>
          <w:p w:rsidR="0094285D" w:rsidRPr="0094285D" w:rsidRDefault="0094285D" w:rsidP="0094285D">
            <w:pPr>
              <w:widowControl/>
              <w:jc w:val="left"/>
              <w:rPr>
                <w:rFonts w:ascii="宋体" w:eastAsia="宋体" w:hAnsi="宋体" w:cs="宋体"/>
                <w:bCs/>
                <w:kern w:val="0"/>
                <w:sz w:val="28"/>
                <w:szCs w:val="28"/>
              </w:rPr>
            </w:pPr>
            <w:r w:rsidRPr="0094285D">
              <w:rPr>
                <w:rFonts w:ascii="宋体" w:eastAsia="宋体" w:hAnsi="宋体" w:cs="宋体" w:hint="eastAsia"/>
                <w:bCs/>
                <w:kern w:val="0"/>
                <w:sz w:val="28"/>
                <w:szCs w:val="28"/>
              </w:rPr>
              <w:t>附件：</w:t>
            </w:r>
          </w:p>
          <w:p w:rsidR="00402DC1" w:rsidRPr="00402DC1" w:rsidRDefault="00402DC1" w:rsidP="0094285D">
            <w:pPr>
              <w:widowControl/>
              <w:jc w:val="center"/>
              <w:rPr>
                <w:rFonts w:ascii="宋体" w:eastAsia="宋体" w:hAnsi="宋体" w:cs="宋体"/>
                <w:b/>
                <w:bCs/>
                <w:kern w:val="0"/>
                <w:sz w:val="36"/>
                <w:szCs w:val="36"/>
              </w:rPr>
            </w:pPr>
            <w:r w:rsidRPr="00402DC1">
              <w:rPr>
                <w:rFonts w:ascii="宋体" w:eastAsia="宋体" w:hAnsi="宋体" w:cs="宋体" w:hint="eastAsia"/>
                <w:b/>
                <w:bCs/>
                <w:kern w:val="0"/>
                <w:sz w:val="36"/>
                <w:szCs w:val="36"/>
              </w:rPr>
              <w:t>河南省人民医院2018年度博士招聘计划</w:t>
            </w:r>
          </w:p>
        </w:tc>
      </w:tr>
      <w:tr w:rsidR="00402DC1" w:rsidRPr="00402DC1" w:rsidTr="0094285D">
        <w:trPr>
          <w:trHeight w:val="525"/>
        </w:trPr>
        <w:tc>
          <w:tcPr>
            <w:tcW w:w="675" w:type="dxa"/>
            <w:tcBorders>
              <w:top w:val="nil"/>
              <w:left w:val="single" w:sz="4" w:space="0" w:color="auto"/>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t>序号</w:t>
            </w:r>
          </w:p>
        </w:tc>
        <w:tc>
          <w:tcPr>
            <w:tcW w:w="1843" w:type="dxa"/>
            <w:tcBorders>
              <w:top w:val="single" w:sz="4" w:space="0" w:color="auto"/>
              <w:left w:val="nil"/>
              <w:bottom w:val="nil"/>
              <w:right w:val="single" w:sz="4" w:space="0" w:color="000000"/>
            </w:tcBorders>
            <w:shd w:val="clear" w:color="auto" w:fill="auto"/>
            <w:vAlign w:val="center"/>
            <w:hideMark/>
          </w:tcPr>
          <w:p w:rsidR="00402DC1" w:rsidRPr="00402DC1" w:rsidRDefault="00402DC1"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t>科室名称</w:t>
            </w:r>
          </w:p>
        </w:tc>
        <w:tc>
          <w:tcPr>
            <w:tcW w:w="5954" w:type="dxa"/>
            <w:tcBorders>
              <w:top w:val="nil"/>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t>专业要求</w:t>
            </w:r>
          </w:p>
        </w:tc>
      </w:tr>
      <w:tr w:rsidR="00402DC1" w:rsidRPr="00402DC1" w:rsidTr="0094285D">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w:t>
            </w:r>
          </w:p>
        </w:tc>
        <w:tc>
          <w:tcPr>
            <w:tcW w:w="1843" w:type="dxa"/>
            <w:tcBorders>
              <w:top w:val="single" w:sz="4" w:space="0" w:color="auto"/>
              <w:left w:val="nil"/>
              <w:bottom w:val="nil"/>
              <w:right w:val="single" w:sz="4" w:space="0" w:color="000000"/>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省立眼科医院</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眼底病、青光眼、白内障、眼外伤、眼视光学等临床专业，药理、药剂、微生物或分子生物学、免疫专业、遗传学等方向</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急危重症医学部</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急诊、普外、重症医学、呼吸、心血管内科、神经外科、基础科研方向等专业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生殖医院</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生殖医学、遗传学、生物信息学、细胞生物学、组织与胚胎学等专业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遗传科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临床医学、遗传学、基础医学、生物学、生物信息专业（有统计学背景，会R语言）</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病理科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病理或分子生物学专业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心肺功能科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呼吸内科、心血管内科等专业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影像科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医学影像或影像技术专业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超声科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超声专业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康复科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康复医学专业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麻醉科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麻醉相关专业（心内、重症、超声等）、流行病学或基础医学专业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呼吸与危重症学科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呼吸内科（不限亚专业）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变态反应科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变态反应相关、检验等专业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消化内科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肝病、肿瘤等专业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血液病研究所</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医学检验、血液专业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血液内科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血液病专业、内科学专业（血液内科方向）</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肾病科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肾脏病临床、血液透析等专业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肾脏免疫实验室</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免疫学、生化与分子生物学、检验学、病理等专业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风湿免疫科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风湿免疫专业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内分泌科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内分泌专业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感染科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感染、ICU专业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高血压科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心血管专业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胃肠外科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胃肠外、疝和腹壁外科等专业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肝移植科</w:t>
            </w:r>
          </w:p>
        </w:tc>
        <w:tc>
          <w:tcPr>
            <w:tcW w:w="5954" w:type="dxa"/>
            <w:tcBorders>
              <w:top w:val="single" w:sz="4" w:space="0" w:color="auto"/>
              <w:left w:val="nil"/>
              <w:bottom w:val="nil"/>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肝移植专业</w:t>
            </w:r>
          </w:p>
        </w:tc>
      </w:tr>
      <w:tr w:rsidR="00402DC1"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肝胆胰腺外科</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402DC1" w:rsidRPr="00402DC1" w:rsidRDefault="00402DC1"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肝胆外科专业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lastRenderedPageBreak/>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t>科室名称</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b/>
                <w:bCs/>
                <w:kern w:val="0"/>
                <w:sz w:val="22"/>
              </w:rPr>
            </w:pPr>
            <w:r w:rsidRPr="00402DC1">
              <w:rPr>
                <w:rFonts w:ascii="宋体" w:eastAsia="宋体" w:hAnsi="宋体" w:cs="宋体" w:hint="eastAsia"/>
                <w:b/>
                <w:bCs/>
                <w:kern w:val="0"/>
                <w:sz w:val="22"/>
              </w:rPr>
              <w:t>专业要求</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乳腺外科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乳腺、整形等专业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血管瘤科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腔内介入、血管瘤、细胞分子生活医学等专业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血管外科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介入治疗、血管外科、心脏大血管等专业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显微外科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手外科</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胸外科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肺癌、肺移植、胸外、食管等相关专业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泌尿外科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泌尿外科相关</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男科与能量医学科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泌尿或男科、检验专业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骨科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骨科相关专业（运动医学、创伤、关节镜等）</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脊柱脊髓外科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临床脊柱、医学工程专业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综合介入科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介入放射学专业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妇科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妇科</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产科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产科专业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输血科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检验/输血专业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儿科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儿科、新生儿、呼吸、消化等相关专业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耳鼻喉科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耳鼻喉等相关专业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口腔科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口腔医学相关</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皮肤性病科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皮肤组织病理、性传播疾病、皮肤医美、医学检验等专业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核医学科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核医学、生物医学工程等专业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全科医学科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神经内科、消化内科、中西医结合、内外科等专业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肿瘤内科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消化肿瘤、呼吸肿瘤、淋巴瘤和头颈专业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放疗科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放射肿瘤、放射物理、放射治疗等专业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营养科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流行病与卫生统计学、营养学、社会医学、儿少卫生与妇幼保健学专业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检验科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检验专业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中医院</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中医及中西医结合相关专业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老年医学科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老年医学科（心血管、呼吸科）、基础医学专业（心血管、呼吸科相关基础研究）</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健康管理学科</w:t>
            </w:r>
          </w:p>
        </w:tc>
        <w:tc>
          <w:tcPr>
            <w:tcW w:w="5954" w:type="dxa"/>
            <w:tcBorders>
              <w:top w:val="single" w:sz="4" w:space="0" w:color="auto"/>
              <w:left w:val="nil"/>
              <w:bottom w:val="nil"/>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全科医学、超声、眼科等专业</w:t>
            </w:r>
          </w:p>
        </w:tc>
      </w:tr>
      <w:tr w:rsidR="0094285D" w:rsidRPr="00402DC1" w:rsidTr="0094285D">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药学部</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4285D" w:rsidRPr="00402DC1" w:rsidRDefault="0094285D" w:rsidP="0094285D">
            <w:pPr>
              <w:widowControl/>
              <w:jc w:val="center"/>
              <w:rPr>
                <w:rFonts w:ascii="宋体" w:eastAsia="宋体" w:hAnsi="宋体" w:cs="宋体"/>
                <w:kern w:val="0"/>
                <w:sz w:val="20"/>
                <w:szCs w:val="20"/>
              </w:rPr>
            </w:pPr>
            <w:r w:rsidRPr="00402DC1">
              <w:rPr>
                <w:rFonts w:ascii="宋体" w:eastAsia="宋体" w:hAnsi="宋体" w:cs="宋体" w:hint="eastAsia"/>
                <w:kern w:val="0"/>
                <w:sz w:val="20"/>
                <w:szCs w:val="20"/>
              </w:rPr>
              <w:t>药学相关专业</w:t>
            </w:r>
          </w:p>
        </w:tc>
      </w:tr>
    </w:tbl>
    <w:p w:rsidR="00402DC1" w:rsidRPr="00E03DF3" w:rsidRDefault="00402DC1" w:rsidP="00E03DF3">
      <w:pPr>
        <w:spacing w:line="580" w:lineRule="exact"/>
        <w:ind w:firstLineChars="200" w:firstLine="560"/>
        <w:rPr>
          <w:rFonts w:ascii="Times New Roman" w:eastAsia="仿宋_GB2312" w:hAnsi="Times New Roman" w:cs="Times New Roman"/>
          <w:sz w:val="28"/>
          <w:szCs w:val="28"/>
        </w:rPr>
      </w:pPr>
    </w:p>
    <w:p w:rsidR="002F78A2" w:rsidRPr="00E03DF3" w:rsidRDefault="00B1679A" w:rsidP="00E03DF3">
      <w:pPr>
        <w:spacing w:line="580" w:lineRule="exact"/>
        <w:rPr>
          <w:rFonts w:ascii="Times New Roman" w:hAnsi="Times New Roman" w:cs="Times New Roman"/>
          <w:sz w:val="28"/>
          <w:szCs w:val="28"/>
        </w:rPr>
      </w:pPr>
      <w:r w:rsidRPr="00E03DF3">
        <w:rPr>
          <w:rFonts w:ascii="Times New Roman" w:hAnsi="Times New Roman" w:cs="Times New Roman"/>
          <w:sz w:val="28"/>
          <w:szCs w:val="28"/>
        </w:rPr>
        <w:br/>
      </w:r>
    </w:p>
    <w:sectPr w:rsidR="002F78A2" w:rsidRPr="00E03DF3" w:rsidSect="002F78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C3" w:rsidRDefault="007E6BC3" w:rsidP="00B1679A">
      <w:r>
        <w:separator/>
      </w:r>
    </w:p>
  </w:endnote>
  <w:endnote w:type="continuationSeparator" w:id="0">
    <w:p w:rsidR="007E6BC3" w:rsidRDefault="007E6BC3" w:rsidP="00B16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398"/>
      <w:docPartObj>
        <w:docPartGallery w:val="Page Numbers (Bottom of Page)"/>
        <w:docPartUnique/>
      </w:docPartObj>
    </w:sdtPr>
    <w:sdtContent>
      <w:p w:rsidR="00057B59" w:rsidRDefault="00123E63">
        <w:pPr>
          <w:pStyle w:val="a4"/>
          <w:jc w:val="center"/>
        </w:pPr>
        <w:fldSimple w:instr=" PAGE   \* MERGEFORMAT ">
          <w:r w:rsidR="005D6C22" w:rsidRPr="005D6C22">
            <w:rPr>
              <w:noProof/>
              <w:lang w:val="zh-CN"/>
            </w:rPr>
            <w:t>1</w:t>
          </w:r>
        </w:fldSimple>
      </w:p>
    </w:sdtContent>
  </w:sdt>
  <w:p w:rsidR="00057B59" w:rsidRDefault="00057B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C3" w:rsidRDefault="007E6BC3" w:rsidP="00B1679A">
      <w:r>
        <w:separator/>
      </w:r>
    </w:p>
  </w:footnote>
  <w:footnote w:type="continuationSeparator" w:id="0">
    <w:p w:rsidR="007E6BC3" w:rsidRDefault="007E6BC3" w:rsidP="00B16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79A"/>
    <w:rsid w:val="00057B59"/>
    <w:rsid w:val="00075D7A"/>
    <w:rsid w:val="000C6DD5"/>
    <w:rsid w:val="000D40F0"/>
    <w:rsid w:val="00123E63"/>
    <w:rsid w:val="002E565A"/>
    <w:rsid w:val="002F78A2"/>
    <w:rsid w:val="003709D1"/>
    <w:rsid w:val="003B75D5"/>
    <w:rsid w:val="00402DC1"/>
    <w:rsid w:val="005D6C22"/>
    <w:rsid w:val="00613ACF"/>
    <w:rsid w:val="00667269"/>
    <w:rsid w:val="00792466"/>
    <w:rsid w:val="007E6BC3"/>
    <w:rsid w:val="0094285D"/>
    <w:rsid w:val="00AB1267"/>
    <w:rsid w:val="00B1679A"/>
    <w:rsid w:val="00B8684D"/>
    <w:rsid w:val="00BB0844"/>
    <w:rsid w:val="00C939E8"/>
    <w:rsid w:val="00CE1856"/>
    <w:rsid w:val="00E03DF3"/>
    <w:rsid w:val="00EB5C0F"/>
    <w:rsid w:val="00F20C3E"/>
    <w:rsid w:val="00F65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79A"/>
    <w:rPr>
      <w:sz w:val="18"/>
      <w:szCs w:val="18"/>
    </w:rPr>
  </w:style>
  <w:style w:type="paragraph" w:styleId="a4">
    <w:name w:val="footer"/>
    <w:basedOn w:val="a"/>
    <w:link w:val="Char0"/>
    <w:uiPriority w:val="99"/>
    <w:unhideWhenUsed/>
    <w:rsid w:val="00B1679A"/>
    <w:pPr>
      <w:tabs>
        <w:tab w:val="center" w:pos="4153"/>
        <w:tab w:val="right" w:pos="8306"/>
      </w:tabs>
      <w:snapToGrid w:val="0"/>
      <w:jc w:val="left"/>
    </w:pPr>
    <w:rPr>
      <w:sz w:val="18"/>
      <w:szCs w:val="18"/>
    </w:rPr>
  </w:style>
  <w:style w:type="character" w:customStyle="1" w:styleId="Char0">
    <w:name w:val="页脚 Char"/>
    <w:basedOn w:val="a0"/>
    <w:link w:val="a4"/>
    <w:uiPriority w:val="99"/>
    <w:rsid w:val="00B1679A"/>
    <w:rPr>
      <w:sz w:val="18"/>
      <w:szCs w:val="18"/>
    </w:rPr>
  </w:style>
  <w:style w:type="paragraph" w:styleId="a5">
    <w:name w:val="Normal (Web)"/>
    <w:basedOn w:val="a"/>
    <w:uiPriority w:val="99"/>
    <w:unhideWhenUsed/>
    <w:rsid w:val="00B167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679A"/>
    <w:rPr>
      <w:b/>
      <w:bCs/>
    </w:rPr>
  </w:style>
  <w:style w:type="character" w:styleId="a7">
    <w:name w:val="Hyperlink"/>
    <w:basedOn w:val="a0"/>
    <w:uiPriority w:val="99"/>
    <w:unhideWhenUsed/>
    <w:rsid w:val="00AB1267"/>
    <w:rPr>
      <w:color w:val="0000FF"/>
      <w:u w:val="single"/>
    </w:rPr>
  </w:style>
  <w:style w:type="paragraph" w:styleId="a8">
    <w:name w:val="Balloon Text"/>
    <w:basedOn w:val="a"/>
    <w:link w:val="Char1"/>
    <w:uiPriority w:val="99"/>
    <w:semiHidden/>
    <w:unhideWhenUsed/>
    <w:rsid w:val="00AB1267"/>
    <w:rPr>
      <w:sz w:val="18"/>
      <w:szCs w:val="18"/>
    </w:rPr>
  </w:style>
  <w:style w:type="character" w:customStyle="1" w:styleId="Char1">
    <w:name w:val="批注框文本 Char"/>
    <w:basedOn w:val="a0"/>
    <w:link w:val="a8"/>
    <w:uiPriority w:val="99"/>
    <w:semiHidden/>
    <w:rsid w:val="00AB1267"/>
    <w:rPr>
      <w:sz w:val="18"/>
      <w:szCs w:val="18"/>
    </w:rPr>
  </w:style>
</w:styles>
</file>

<file path=word/webSettings.xml><?xml version="1.0" encoding="utf-8"?>
<w:webSettings xmlns:r="http://schemas.openxmlformats.org/officeDocument/2006/relationships" xmlns:w="http://schemas.openxmlformats.org/wordprocessingml/2006/main">
  <w:divs>
    <w:div w:id="1318280">
      <w:bodyDiv w:val="1"/>
      <w:marLeft w:val="0"/>
      <w:marRight w:val="0"/>
      <w:marTop w:val="0"/>
      <w:marBottom w:val="0"/>
      <w:divBdr>
        <w:top w:val="none" w:sz="0" w:space="0" w:color="auto"/>
        <w:left w:val="none" w:sz="0" w:space="0" w:color="auto"/>
        <w:bottom w:val="none" w:sz="0" w:space="0" w:color="auto"/>
        <w:right w:val="none" w:sz="0" w:space="0" w:color="auto"/>
      </w:divBdr>
    </w:div>
    <w:div w:id="286395247">
      <w:bodyDiv w:val="1"/>
      <w:marLeft w:val="0"/>
      <w:marRight w:val="0"/>
      <w:marTop w:val="0"/>
      <w:marBottom w:val="0"/>
      <w:divBdr>
        <w:top w:val="none" w:sz="0" w:space="0" w:color="auto"/>
        <w:left w:val="none" w:sz="0" w:space="0" w:color="auto"/>
        <w:bottom w:val="none" w:sz="0" w:space="0" w:color="auto"/>
        <w:right w:val="none" w:sz="0" w:space="0" w:color="auto"/>
      </w:divBdr>
    </w:div>
    <w:div w:id="1247114017">
      <w:bodyDiv w:val="1"/>
      <w:marLeft w:val="0"/>
      <w:marRight w:val="0"/>
      <w:marTop w:val="0"/>
      <w:marBottom w:val="0"/>
      <w:divBdr>
        <w:top w:val="none" w:sz="0" w:space="0" w:color="auto"/>
        <w:left w:val="none" w:sz="0" w:space="0" w:color="auto"/>
        <w:bottom w:val="none" w:sz="0" w:space="0" w:color="auto"/>
        <w:right w:val="none" w:sz="0" w:space="0" w:color="auto"/>
      </w:divBdr>
    </w:div>
    <w:div w:id="13750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329</Words>
  <Characters>1879</Characters>
  <Application>Microsoft Office Word</Application>
  <DocSecurity>0</DocSecurity>
  <Lines>15</Lines>
  <Paragraphs>4</Paragraphs>
  <ScaleCrop>false</ScaleCrop>
  <Company>微软中国</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12</cp:revision>
  <cp:lastPrinted>2018-01-04T04:16:00Z</cp:lastPrinted>
  <dcterms:created xsi:type="dcterms:W3CDTF">2018-01-04T03:33:00Z</dcterms:created>
  <dcterms:modified xsi:type="dcterms:W3CDTF">2018-01-05T07:27:00Z</dcterms:modified>
</cp:coreProperties>
</file>