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DB" w:rsidRDefault="009B28DB">
      <w:pPr>
        <w:jc w:val="center"/>
        <w:rPr>
          <w:rFonts w:ascii="仿宋_GB2312" w:eastAsia="仿宋_GB2312"/>
          <w:sz w:val="32"/>
          <w:szCs w:val="32"/>
        </w:rPr>
      </w:pPr>
    </w:p>
    <w:p w:rsidR="009B28DB" w:rsidRDefault="009B28DB">
      <w:pPr>
        <w:widowControl/>
        <w:spacing w:line="600" w:lineRule="exact"/>
        <w:rPr>
          <w:rFonts w:ascii="方正小标宋简体" w:eastAsia="方正小标宋简体" w:hAnsi="宋体" w:cs="宋体"/>
          <w:kern w:val="0"/>
          <w:sz w:val="32"/>
          <w:szCs w:val="32"/>
        </w:rPr>
      </w:pPr>
    </w:p>
    <w:p w:rsidR="009B28DB" w:rsidRDefault="009B28DB">
      <w:pPr>
        <w:pStyle w:val="a3"/>
        <w:spacing w:line="540" w:lineRule="exact"/>
        <w:jc w:val="center"/>
        <w:rPr>
          <w:rFonts w:ascii="方正小标宋简体" w:eastAsia="方正小标宋简体"/>
          <w:color w:val="000000"/>
          <w:spacing w:val="-4"/>
          <w:w w:val="90"/>
          <w:sz w:val="36"/>
        </w:rPr>
      </w:pPr>
    </w:p>
    <w:p w:rsidR="009B28DB" w:rsidRDefault="001C3736">
      <w:pPr>
        <w:pStyle w:val="a3"/>
        <w:spacing w:line="560" w:lineRule="exact"/>
        <w:jc w:val="center"/>
        <w:rPr>
          <w:rFonts w:ascii="方正小标宋简体" w:eastAsia="方正小标宋简体"/>
          <w:color w:val="000000"/>
          <w:spacing w:val="-20"/>
          <w:sz w:val="44"/>
          <w:szCs w:val="44"/>
        </w:rPr>
      </w:pPr>
      <w:r>
        <w:rPr>
          <w:rFonts w:ascii="方正小标宋简体" w:eastAsia="方正小标宋简体" w:hint="eastAsia"/>
          <w:color w:val="000000"/>
          <w:spacing w:val="-20"/>
          <w:sz w:val="44"/>
          <w:szCs w:val="44"/>
        </w:rPr>
        <w:t>关于邀请参加宁波市第二十一届</w:t>
      </w:r>
    </w:p>
    <w:p w:rsidR="009B28DB" w:rsidRDefault="001C3736">
      <w:pPr>
        <w:pStyle w:val="a3"/>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高层次人才智力引进洽谈会的函</w:t>
      </w:r>
    </w:p>
    <w:p w:rsidR="009B28DB" w:rsidRDefault="009B28DB">
      <w:pPr>
        <w:spacing w:line="560" w:lineRule="exact"/>
        <w:rPr>
          <w:rFonts w:ascii="仿宋_GB2312" w:eastAsia="仿宋_GB2312"/>
          <w:color w:val="000000"/>
          <w:sz w:val="32"/>
          <w:szCs w:val="32"/>
        </w:rPr>
      </w:pPr>
    </w:p>
    <w:p w:rsidR="009B28DB" w:rsidRDefault="0073397E">
      <w:pPr>
        <w:spacing w:line="560" w:lineRule="exact"/>
        <w:rPr>
          <w:rFonts w:ascii="仿宋_GB2312" w:eastAsia="仿宋_GB2312"/>
          <w:color w:val="000000"/>
          <w:sz w:val="32"/>
          <w:szCs w:val="32"/>
        </w:rPr>
      </w:pPr>
      <w:r>
        <w:rPr>
          <w:rFonts w:ascii="仿宋_GB2312" w:eastAsia="仿宋_GB2312" w:hint="eastAsia"/>
          <w:color w:val="000000"/>
          <w:sz w:val="32"/>
          <w:szCs w:val="32"/>
        </w:rPr>
        <w:t>南京医科大学</w:t>
      </w:r>
      <w:r w:rsidR="001C3736">
        <w:rPr>
          <w:rFonts w:ascii="仿宋_GB2312" w:eastAsia="仿宋_GB2312" w:hint="eastAsia"/>
          <w:color w:val="000000"/>
          <w:sz w:val="32"/>
          <w:szCs w:val="32"/>
        </w:rPr>
        <w:t>：</w:t>
      </w:r>
    </w:p>
    <w:p w:rsidR="009B28DB" w:rsidRDefault="001C3736">
      <w:pPr>
        <w:spacing w:line="560" w:lineRule="exact"/>
        <w:ind w:firstLine="600"/>
        <w:rPr>
          <w:rFonts w:ascii="黑体" w:eastAsia="黑体" w:hAnsi="宋体"/>
          <w:color w:val="000000"/>
          <w:sz w:val="32"/>
          <w:szCs w:val="32"/>
        </w:rPr>
      </w:pPr>
      <w:r>
        <w:rPr>
          <w:rFonts w:ascii="仿宋_GB2312" w:eastAsia="仿宋_GB2312" w:hAnsi="宋体" w:hint="eastAsia"/>
          <w:color w:val="000000"/>
          <w:sz w:val="32"/>
          <w:szCs w:val="32"/>
        </w:rPr>
        <w:t>为深入贯彻落实市委“六争攻坚、三年攀高”部署和工作要求，我市将在</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中国浙江·宁波人才科技周期间举办第二十一届高层次人才智力引进洽谈会（以下简称“高洽会”）。为此，热忱欢迎贵校</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年毕业的在读硕士、博士研究生及部分紧缺专业本科应届毕业</w:t>
      </w:r>
      <w:r>
        <w:rPr>
          <w:rFonts w:ascii="仿宋_GB2312" w:eastAsia="仿宋_GB2312" w:hint="eastAsia"/>
          <w:color w:val="000000"/>
          <w:sz w:val="32"/>
          <w:szCs w:val="32"/>
        </w:rPr>
        <w:t>生来甬洽谈。现就邀请贵校学生参会的有关事宜函告如下：</w:t>
      </w:r>
    </w:p>
    <w:p w:rsidR="009B28DB" w:rsidRDefault="001C3736">
      <w:pPr>
        <w:shd w:val="clear" w:color="auto" w:fill="FFFFFF"/>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一、活动内容</w:t>
      </w:r>
    </w:p>
    <w:p w:rsidR="009B28DB" w:rsidRDefault="001C3736">
      <w:pPr>
        <w:shd w:val="clear" w:color="auto" w:fill="FFFFFF"/>
        <w:spacing w:line="56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时间：</w:t>
      </w:r>
      <w:r>
        <w:rPr>
          <w:rFonts w:ascii="仿宋_GB2312" w:eastAsia="仿宋_GB2312" w:hAnsi="仿宋" w:hint="eastAsia"/>
          <w:color w:val="000000"/>
          <w:kern w:val="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日（周五）</w:t>
      </w:r>
      <w:r>
        <w:rPr>
          <w:rFonts w:ascii="仿宋_GB2312" w:eastAsia="仿宋_GB2312" w:hAnsi="仿宋" w:hint="eastAsia"/>
          <w:color w:val="000000"/>
          <w:kern w:val="0"/>
          <w:sz w:val="32"/>
          <w:szCs w:val="32"/>
        </w:rPr>
        <w:t>8</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00-15</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00</w:t>
      </w:r>
      <w:r>
        <w:rPr>
          <w:rFonts w:ascii="仿宋_GB2312" w:eastAsia="仿宋_GB2312" w:hAnsi="仿宋" w:hint="eastAsia"/>
          <w:color w:val="000000"/>
          <w:kern w:val="0"/>
          <w:sz w:val="32"/>
          <w:szCs w:val="32"/>
        </w:rPr>
        <w:t>。</w:t>
      </w:r>
    </w:p>
    <w:p w:rsidR="009B28DB" w:rsidRDefault="001C3736">
      <w:pPr>
        <w:shd w:val="clear" w:color="auto" w:fill="FFFFFF"/>
        <w:spacing w:line="56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地点：宁波国际会展中心。</w:t>
      </w:r>
    </w:p>
    <w:p w:rsidR="009B28DB" w:rsidRDefault="001C3736">
      <w:pPr>
        <w:shd w:val="clear" w:color="auto" w:fill="FFFFFF"/>
        <w:spacing w:line="56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规模：</w:t>
      </w:r>
      <w:r>
        <w:rPr>
          <w:rFonts w:ascii="仿宋_GB2312" w:eastAsia="仿宋_GB2312" w:hAnsi="宋体" w:hint="eastAsia"/>
          <w:color w:val="000000"/>
          <w:sz w:val="32"/>
          <w:szCs w:val="32"/>
        </w:rPr>
        <w:t>组织省内外企事业单位</w:t>
      </w:r>
      <w:r>
        <w:rPr>
          <w:rFonts w:ascii="仿宋_GB2312" w:eastAsia="仿宋_GB2312" w:hAnsi="宋体" w:hint="eastAsia"/>
          <w:color w:val="000000"/>
          <w:sz w:val="32"/>
          <w:szCs w:val="32"/>
        </w:rPr>
        <w:t>1300</w:t>
      </w:r>
      <w:r>
        <w:rPr>
          <w:rFonts w:ascii="仿宋_GB2312" w:eastAsia="仿宋_GB2312" w:hAnsi="宋体" w:hint="eastAsia"/>
          <w:color w:val="000000"/>
          <w:sz w:val="32"/>
          <w:szCs w:val="32"/>
        </w:rPr>
        <w:t>家左右（宁波市内</w:t>
      </w:r>
      <w:r>
        <w:rPr>
          <w:rFonts w:ascii="仿宋_GB2312" w:eastAsia="仿宋_GB2312" w:hAnsi="宋体" w:hint="eastAsia"/>
          <w:color w:val="000000"/>
          <w:sz w:val="32"/>
          <w:szCs w:val="32"/>
        </w:rPr>
        <w:t>800</w:t>
      </w:r>
      <w:r>
        <w:rPr>
          <w:rFonts w:ascii="仿宋_GB2312" w:eastAsia="仿宋_GB2312" w:hAnsi="宋体" w:hint="eastAsia"/>
          <w:color w:val="000000"/>
          <w:sz w:val="32"/>
          <w:szCs w:val="32"/>
        </w:rPr>
        <w:t>家，浙江省其他地市企事业单位</w:t>
      </w:r>
      <w:r>
        <w:rPr>
          <w:rFonts w:ascii="仿宋_GB2312" w:eastAsia="仿宋_GB2312" w:hAnsi="宋体" w:hint="eastAsia"/>
          <w:color w:val="000000"/>
          <w:sz w:val="32"/>
          <w:szCs w:val="32"/>
        </w:rPr>
        <w:t>250</w:t>
      </w:r>
      <w:r>
        <w:rPr>
          <w:rFonts w:ascii="仿宋_GB2312" w:eastAsia="仿宋_GB2312" w:hAnsi="宋体" w:hint="eastAsia"/>
          <w:color w:val="000000"/>
          <w:sz w:val="32"/>
          <w:szCs w:val="32"/>
        </w:rPr>
        <w:t>家，延边州、黔西南州、重庆万州、丽水市企事业单位</w:t>
      </w:r>
      <w:r>
        <w:rPr>
          <w:rFonts w:ascii="仿宋_GB2312" w:eastAsia="仿宋_GB2312" w:hAnsi="宋体" w:hint="eastAsia"/>
          <w:color w:val="000000"/>
          <w:sz w:val="32"/>
          <w:szCs w:val="32"/>
        </w:rPr>
        <w:t>50</w:t>
      </w:r>
      <w:r>
        <w:rPr>
          <w:rFonts w:ascii="仿宋_GB2312" w:eastAsia="仿宋_GB2312" w:hAnsi="宋体" w:hint="eastAsia"/>
          <w:color w:val="000000"/>
          <w:sz w:val="32"/>
          <w:szCs w:val="32"/>
        </w:rPr>
        <w:t>家，长三角地区其他城市企事业单位</w:t>
      </w:r>
      <w:r>
        <w:rPr>
          <w:rFonts w:ascii="仿宋_GB2312" w:eastAsia="仿宋_GB2312" w:hAnsi="宋体" w:hint="eastAsia"/>
          <w:color w:val="000000"/>
          <w:sz w:val="32"/>
          <w:szCs w:val="32"/>
        </w:rPr>
        <w:t>200</w:t>
      </w:r>
      <w:r>
        <w:rPr>
          <w:rFonts w:ascii="仿宋_GB2312" w:eastAsia="仿宋_GB2312" w:hAnsi="宋体" w:hint="eastAsia"/>
          <w:color w:val="000000"/>
          <w:sz w:val="32"/>
          <w:szCs w:val="32"/>
        </w:rPr>
        <w:t>家），推出需求在</w:t>
      </w:r>
      <w:r>
        <w:rPr>
          <w:rFonts w:ascii="仿宋_GB2312" w:eastAsia="仿宋_GB2312" w:hAnsi="宋体" w:hint="eastAsia"/>
          <w:color w:val="000000"/>
          <w:sz w:val="32"/>
          <w:szCs w:val="32"/>
        </w:rPr>
        <w:t>10000</w:t>
      </w:r>
      <w:r>
        <w:rPr>
          <w:rFonts w:ascii="仿宋_GB2312" w:eastAsia="仿宋_GB2312" w:hAnsi="宋体" w:hint="eastAsia"/>
          <w:color w:val="000000"/>
          <w:sz w:val="32"/>
          <w:szCs w:val="32"/>
        </w:rPr>
        <w:t>人以上。通</w:t>
      </w:r>
      <w:r>
        <w:rPr>
          <w:rFonts w:ascii="仿宋_GB2312" w:eastAsia="仿宋_GB2312" w:hint="eastAsia"/>
          <w:color w:val="000000"/>
          <w:sz w:val="32"/>
          <w:szCs w:val="32"/>
        </w:rPr>
        <w:t>过双向交流洽谈形式，招聘我市经济社会发展需求的专业人才、紧缺人才。</w:t>
      </w:r>
      <w:r>
        <w:rPr>
          <w:rFonts w:ascii="仿宋_GB2312" w:eastAsia="仿宋_GB2312" w:hAnsi="仿宋" w:hint="eastAsia"/>
          <w:color w:val="000000"/>
          <w:kern w:val="0"/>
          <w:sz w:val="32"/>
          <w:szCs w:val="32"/>
        </w:rPr>
        <w:t>邀请全国高校及周边地</w:t>
      </w:r>
      <w:r>
        <w:rPr>
          <w:rFonts w:ascii="仿宋_GB2312" w:eastAsia="仿宋_GB2312" w:hint="eastAsia"/>
          <w:color w:val="000000"/>
          <w:sz w:val="32"/>
          <w:szCs w:val="32"/>
        </w:rPr>
        <w:t>区</w:t>
      </w:r>
      <w:r>
        <w:rPr>
          <w:rFonts w:ascii="仿宋_GB2312" w:eastAsia="仿宋_GB2312" w:hint="eastAsia"/>
          <w:color w:val="000000"/>
          <w:sz w:val="32"/>
          <w:szCs w:val="32"/>
        </w:rPr>
        <w:t>2020</w:t>
      </w:r>
      <w:r>
        <w:rPr>
          <w:rFonts w:ascii="仿宋_GB2312" w:eastAsia="仿宋_GB2312" w:hint="eastAsia"/>
          <w:color w:val="000000"/>
          <w:sz w:val="32"/>
          <w:szCs w:val="32"/>
        </w:rPr>
        <w:t>年毕业在</w:t>
      </w:r>
      <w:r>
        <w:rPr>
          <w:rFonts w:ascii="仿宋_GB2312" w:eastAsia="仿宋_GB2312" w:hAnsi="仿宋" w:hint="eastAsia"/>
          <w:color w:val="000000"/>
          <w:kern w:val="0"/>
          <w:sz w:val="32"/>
          <w:szCs w:val="32"/>
        </w:rPr>
        <w:t>读博士、硕士研究生及部分紧</w:t>
      </w:r>
      <w:r>
        <w:rPr>
          <w:rFonts w:ascii="仿宋_GB2312" w:eastAsia="仿宋_GB2312" w:hAnsi="仿宋" w:hint="eastAsia"/>
          <w:color w:val="000000"/>
          <w:kern w:val="0"/>
          <w:sz w:val="32"/>
          <w:szCs w:val="32"/>
        </w:rPr>
        <w:lastRenderedPageBreak/>
        <w:t>缺专业本科生约</w:t>
      </w:r>
      <w:r>
        <w:rPr>
          <w:rFonts w:ascii="仿宋_GB2312" w:eastAsia="仿宋_GB2312" w:hAnsi="宋体" w:hint="eastAsia"/>
          <w:color w:val="000000"/>
          <w:sz w:val="32"/>
          <w:szCs w:val="32"/>
        </w:rPr>
        <w:t>20000</w:t>
      </w:r>
      <w:r>
        <w:rPr>
          <w:rFonts w:ascii="仿宋_GB2312" w:eastAsia="仿宋_GB2312" w:hAnsi="宋体" w:hint="eastAsia"/>
          <w:color w:val="000000"/>
          <w:sz w:val="32"/>
          <w:szCs w:val="32"/>
        </w:rPr>
        <w:t>人</w:t>
      </w:r>
      <w:r>
        <w:rPr>
          <w:rFonts w:ascii="仿宋_GB2312" w:eastAsia="仿宋_GB2312" w:hAnsi="仿宋" w:hint="eastAsia"/>
          <w:color w:val="000000"/>
          <w:kern w:val="0"/>
          <w:sz w:val="32"/>
          <w:szCs w:val="32"/>
        </w:rPr>
        <w:t>左右参会。</w:t>
      </w:r>
    </w:p>
    <w:p w:rsidR="009B28DB" w:rsidRDefault="001C3736">
      <w:pPr>
        <w:spacing w:line="560" w:lineRule="exact"/>
        <w:ind w:firstLine="600"/>
        <w:rPr>
          <w:rFonts w:ascii="黑体" w:eastAsia="黑体"/>
          <w:color w:val="000000"/>
          <w:sz w:val="32"/>
          <w:szCs w:val="32"/>
        </w:rPr>
      </w:pPr>
      <w:r>
        <w:rPr>
          <w:rFonts w:ascii="黑体" w:eastAsia="黑体" w:hint="eastAsia"/>
          <w:color w:val="000000"/>
          <w:sz w:val="32"/>
          <w:szCs w:val="32"/>
        </w:rPr>
        <w:t>二、参会对象</w:t>
      </w:r>
    </w:p>
    <w:p w:rsidR="009B28DB" w:rsidRDefault="001C3736">
      <w:pPr>
        <w:spacing w:line="560" w:lineRule="exact"/>
        <w:ind w:firstLineChars="200" w:firstLine="640"/>
        <w:rPr>
          <w:rFonts w:ascii="楷体_GB2312" w:eastAsia="楷体_GB2312"/>
          <w:color w:val="000000"/>
          <w:sz w:val="32"/>
          <w:szCs w:val="32"/>
        </w:rPr>
      </w:pPr>
      <w:r>
        <w:rPr>
          <w:rFonts w:ascii="楷体_GB2312" w:eastAsia="楷体_GB2312" w:hint="eastAsia"/>
          <w:bCs/>
          <w:color w:val="000000"/>
          <w:sz w:val="32"/>
          <w:szCs w:val="32"/>
        </w:rPr>
        <w:t>（一）享受交通补助费的邀请对象</w:t>
      </w:r>
    </w:p>
    <w:p w:rsidR="009B28DB" w:rsidRDefault="001C3736">
      <w:pPr>
        <w:spacing w:line="520" w:lineRule="exact"/>
        <w:ind w:firstLineChars="200" w:firstLine="640"/>
        <w:rPr>
          <w:color w:val="000000"/>
        </w:rPr>
      </w:pPr>
      <w:r>
        <w:rPr>
          <w:rFonts w:ascii="仿宋_GB2312" w:eastAsia="仿宋_GB2312" w:hint="eastAsia"/>
          <w:color w:val="000000"/>
          <w:sz w:val="32"/>
          <w:szCs w:val="32"/>
        </w:rPr>
        <w:t>请贵校根据“宁波市第二十一届高洽会学生需求专业目录”（附件</w:t>
      </w:r>
      <w:r>
        <w:rPr>
          <w:rFonts w:ascii="仿宋_GB2312" w:eastAsia="仿宋_GB2312" w:hint="eastAsia"/>
          <w:color w:val="000000"/>
          <w:sz w:val="32"/>
          <w:szCs w:val="32"/>
        </w:rPr>
        <w:t>1</w:t>
      </w:r>
      <w:r>
        <w:rPr>
          <w:rFonts w:ascii="仿宋_GB2312" w:eastAsia="仿宋_GB2312" w:hint="eastAsia"/>
          <w:color w:val="000000"/>
          <w:sz w:val="32"/>
          <w:szCs w:val="32"/>
        </w:rPr>
        <w:t>）选定</w:t>
      </w:r>
      <w:r>
        <w:rPr>
          <w:rFonts w:ascii="仿宋_GB2312" w:eastAsia="仿宋_GB2312" w:hint="eastAsia"/>
          <w:color w:val="000000"/>
          <w:sz w:val="32"/>
          <w:szCs w:val="32"/>
        </w:rPr>
        <w:t>2020</w:t>
      </w:r>
      <w:r>
        <w:rPr>
          <w:rFonts w:ascii="仿宋_GB2312" w:eastAsia="仿宋_GB2312" w:hint="eastAsia"/>
          <w:color w:val="000000"/>
          <w:sz w:val="32"/>
          <w:szCs w:val="32"/>
        </w:rPr>
        <w:t>年毕业的</w:t>
      </w:r>
      <w:r>
        <w:rPr>
          <w:rFonts w:ascii="仿宋_GB2312" w:eastAsia="仿宋_GB2312" w:hint="eastAsia"/>
          <w:color w:val="000000"/>
          <w:sz w:val="32"/>
          <w:szCs w:val="32"/>
        </w:rPr>
        <w:t xml:space="preserve"> </w:t>
      </w:r>
      <w:r w:rsidR="0073397E">
        <w:rPr>
          <w:rFonts w:ascii="仿宋_GB2312" w:eastAsia="仿宋_GB2312" w:hint="eastAsia"/>
          <w:color w:val="000000"/>
          <w:sz w:val="32"/>
          <w:szCs w:val="32"/>
        </w:rPr>
        <w:t>10</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名硕士、博士研究生</w:t>
      </w:r>
      <w:r>
        <w:rPr>
          <w:rFonts w:ascii="仿宋_GB2312" w:eastAsia="仿宋_GB2312" w:hint="eastAsia"/>
          <w:color w:val="000000"/>
          <w:sz w:val="32"/>
          <w:szCs w:val="32"/>
        </w:rPr>
        <w:t xml:space="preserve"> </w:t>
      </w:r>
      <w:r w:rsidR="0073397E">
        <w:rPr>
          <w:rFonts w:ascii="仿宋_GB2312" w:eastAsia="仿宋_GB2312" w:hint="eastAsia"/>
          <w:color w:val="000000"/>
          <w:sz w:val="32"/>
          <w:szCs w:val="32"/>
        </w:rPr>
        <w:t>10</w:t>
      </w:r>
      <w:r>
        <w:rPr>
          <w:rFonts w:ascii="仿宋_GB2312" w:eastAsia="仿宋_GB2312" w:hint="eastAsia"/>
          <w:color w:val="000000"/>
          <w:sz w:val="32"/>
          <w:szCs w:val="32"/>
          <w:u w:val="single"/>
        </w:rPr>
        <w:t xml:space="preserve">    </w:t>
      </w:r>
      <w:r w:rsidR="0073397E">
        <w:rPr>
          <w:rFonts w:ascii="仿宋_GB2312" w:eastAsia="仿宋_GB2312" w:hint="eastAsia"/>
          <w:color w:val="000000"/>
          <w:sz w:val="32"/>
          <w:szCs w:val="32"/>
        </w:rPr>
        <w:t>名</w:t>
      </w:r>
      <w:r>
        <w:rPr>
          <w:rFonts w:ascii="仿宋_GB2312" w:eastAsia="仿宋_GB2312" w:hint="eastAsia"/>
          <w:color w:val="000000"/>
          <w:sz w:val="32"/>
          <w:szCs w:val="32"/>
        </w:rPr>
        <w:t>报名，填报“宁波市第二十一届高洽会邀请参会学生名单”（附件</w:t>
      </w:r>
      <w:r>
        <w:rPr>
          <w:rFonts w:ascii="仿宋_GB2312" w:eastAsia="仿宋_GB2312" w:hint="eastAsia"/>
          <w:color w:val="000000"/>
          <w:sz w:val="32"/>
          <w:szCs w:val="32"/>
        </w:rPr>
        <w:t>3</w:t>
      </w:r>
      <w:r>
        <w:rPr>
          <w:rFonts w:ascii="仿宋_GB2312" w:eastAsia="仿宋_GB2312" w:hint="eastAsia"/>
          <w:color w:val="000000"/>
          <w:sz w:val="32"/>
          <w:szCs w:val="32"/>
        </w:rPr>
        <w:t>），报名参会学生须登录“网上高洽会”（</w:t>
      </w:r>
      <w:r>
        <w:rPr>
          <w:rFonts w:ascii="仿宋_GB2312" w:eastAsia="仿宋_GB2312" w:hint="eastAsia"/>
          <w:color w:val="000000"/>
          <w:sz w:val="32"/>
          <w:szCs w:val="32"/>
        </w:rPr>
        <w:t>gqh.nbrc.com.cn</w:t>
      </w:r>
      <w:r>
        <w:rPr>
          <w:rFonts w:ascii="仿宋_GB2312" w:eastAsia="仿宋_GB2312" w:hint="eastAsia"/>
          <w:color w:val="000000"/>
          <w:sz w:val="32"/>
          <w:szCs w:val="32"/>
        </w:rPr>
        <w:t>）注册或直接通过手机微信</w:t>
      </w:r>
      <w:r>
        <w:rPr>
          <w:rFonts w:ascii="仿宋_GB2312" w:eastAsia="仿宋_GB2312"/>
          <w:color w:val="000000"/>
          <w:sz w:val="32"/>
          <w:szCs w:val="32"/>
        </w:rPr>
        <w:t>关注</w:t>
      </w:r>
      <w:r>
        <w:rPr>
          <w:rFonts w:ascii="仿宋_GB2312" w:eastAsia="仿宋_GB2312"/>
          <w:color w:val="000000"/>
          <w:sz w:val="32"/>
          <w:szCs w:val="32"/>
        </w:rPr>
        <w:t>“</w:t>
      </w:r>
      <w:r>
        <w:rPr>
          <w:rFonts w:ascii="仿宋_GB2312" w:eastAsia="仿宋_GB2312"/>
          <w:color w:val="000000"/>
          <w:sz w:val="32"/>
          <w:szCs w:val="32"/>
        </w:rPr>
        <w:t>中国宁波人才市场</w:t>
      </w:r>
      <w:r>
        <w:rPr>
          <w:rFonts w:ascii="仿宋_GB2312" w:eastAsia="仿宋_GB2312"/>
          <w:color w:val="000000"/>
          <w:sz w:val="32"/>
          <w:szCs w:val="32"/>
        </w:rPr>
        <w:t>” </w:t>
      </w:r>
      <w:r>
        <w:rPr>
          <w:rFonts w:ascii="仿宋_GB2312" w:eastAsia="仿宋_GB2312"/>
          <w:color w:val="000000"/>
          <w:sz w:val="32"/>
          <w:szCs w:val="32"/>
        </w:rPr>
        <w:t>（</w:t>
      </w:r>
      <w:r>
        <w:rPr>
          <w:rFonts w:ascii="仿宋_GB2312" w:eastAsia="仿宋_GB2312" w:hint="eastAsia"/>
          <w:color w:val="000000"/>
          <w:sz w:val="32"/>
          <w:szCs w:val="32"/>
        </w:rPr>
        <w:t>微信公众号：</w:t>
      </w:r>
      <w:proofErr w:type="spellStart"/>
      <w:r>
        <w:rPr>
          <w:rFonts w:ascii="仿宋_GB2312" w:eastAsia="仿宋_GB2312"/>
          <w:color w:val="000000"/>
          <w:sz w:val="32"/>
          <w:szCs w:val="32"/>
        </w:rPr>
        <w:t>nbrcsc</w:t>
      </w:r>
      <w:proofErr w:type="spellEnd"/>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点击菜单栏</w:t>
      </w:r>
      <w:r>
        <w:rPr>
          <w:rFonts w:ascii="仿宋_GB2312" w:eastAsia="仿宋_GB2312"/>
          <w:color w:val="000000"/>
          <w:sz w:val="32"/>
          <w:szCs w:val="32"/>
        </w:rPr>
        <w:t>“</w:t>
      </w:r>
      <w:r>
        <w:rPr>
          <w:rFonts w:ascii="仿宋_GB2312" w:eastAsia="仿宋_GB2312"/>
          <w:color w:val="000000"/>
          <w:sz w:val="32"/>
          <w:szCs w:val="32"/>
        </w:rPr>
        <w:t>高洽会</w:t>
      </w:r>
      <w:r>
        <w:rPr>
          <w:rFonts w:ascii="仿宋_GB2312" w:eastAsia="仿宋_GB2312"/>
          <w:color w:val="000000"/>
          <w:sz w:val="32"/>
          <w:szCs w:val="32"/>
        </w:rPr>
        <w:t>”</w:t>
      </w:r>
      <w:r>
        <w:rPr>
          <w:rFonts w:ascii="仿宋_GB2312" w:eastAsia="仿宋_GB2312"/>
          <w:color w:val="000000"/>
          <w:sz w:val="32"/>
          <w:szCs w:val="32"/>
        </w:rPr>
        <w:t>报名</w:t>
      </w:r>
      <w:r>
        <w:rPr>
          <w:rFonts w:ascii="仿宋_GB2312" w:eastAsia="仿宋_GB2312" w:hint="eastAsia"/>
          <w:color w:val="000000"/>
          <w:sz w:val="32"/>
          <w:szCs w:val="32"/>
        </w:rPr>
        <w:t>[</w:t>
      </w:r>
      <w:r>
        <w:rPr>
          <w:rFonts w:ascii="仿宋_GB2312" w:eastAsia="仿宋_GB2312" w:hint="eastAsia"/>
          <w:color w:val="000000"/>
          <w:sz w:val="32"/>
          <w:szCs w:val="32"/>
        </w:rPr>
        <w:t>注册时务必要填写真实、完整简历信息</w:t>
      </w:r>
      <w:r>
        <w:rPr>
          <w:rFonts w:ascii="仿宋_GB2312" w:eastAsia="仿宋_GB2312" w:hint="eastAsia"/>
          <w:color w:val="000000"/>
          <w:sz w:val="32"/>
          <w:szCs w:val="32"/>
        </w:rPr>
        <w:t>,</w:t>
      </w:r>
      <w:r>
        <w:rPr>
          <w:rFonts w:ascii="仿宋_GB2312" w:eastAsia="仿宋_GB2312" w:hint="eastAsia"/>
          <w:color w:val="000000"/>
          <w:sz w:val="32"/>
          <w:szCs w:val="32"/>
        </w:rPr>
        <w:t>否则审核无法通过</w:t>
      </w:r>
      <w:r>
        <w:rPr>
          <w:rFonts w:ascii="仿宋_GB2312" w:eastAsia="仿宋_GB2312" w:hint="eastAsia"/>
          <w:color w:val="000000"/>
          <w:sz w:val="32"/>
          <w:szCs w:val="32"/>
        </w:rPr>
        <w:t>],</w:t>
      </w:r>
      <w:r>
        <w:rPr>
          <w:rFonts w:ascii="仿宋_GB2312" w:eastAsia="仿宋_GB2312" w:hint="eastAsia"/>
          <w:color w:val="000000"/>
          <w:sz w:val="32"/>
          <w:szCs w:val="32"/>
        </w:rPr>
        <w:t>经宁波市人力资源和社会保障局核准，确认正式参会名单后生效，我局将于</w:t>
      </w: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r w:rsidR="0073397E">
        <w:rPr>
          <w:rFonts w:ascii="仿宋_GB2312" w:eastAsia="仿宋_GB2312" w:hint="eastAsia"/>
          <w:color w:val="000000"/>
          <w:sz w:val="32"/>
          <w:szCs w:val="32"/>
        </w:rPr>
        <w:t>中旬</w:t>
      </w:r>
      <w:r>
        <w:rPr>
          <w:rFonts w:ascii="仿宋_GB2312" w:eastAsia="仿宋_GB2312" w:hint="eastAsia"/>
          <w:color w:val="000000"/>
          <w:sz w:val="32"/>
          <w:szCs w:val="32"/>
        </w:rPr>
        <w:t>将正式受邀参会学生名单反馈给贵校。受邀参会的学生，按规定由我市政府发给相应的参会交通补助。</w:t>
      </w:r>
    </w:p>
    <w:p w:rsidR="009B28DB" w:rsidRDefault="001C3736">
      <w:pPr>
        <w:spacing w:line="520" w:lineRule="exact"/>
        <w:ind w:firstLine="600"/>
        <w:rPr>
          <w:rFonts w:ascii="楷体_GB2312" w:eastAsia="楷体_GB2312"/>
          <w:color w:val="000000"/>
          <w:sz w:val="32"/>
          <w:szCs w:val="32"/>
        </w:rPr>
      </w:pPr>
      <w:r>
        <w:rPr>
          <w:rFonts w:ascii="楷体_GB2312" w:eastAsia="楷体_GB2312" w:hint="eastAsia"/>
          <w:color w:val="000000"/>
          <w:sz w:val="32"/>
          <w:szCs w:val="32"/>
        </w:rPr>
        <w:t>（二）</w:t>
      </w:r>
      <w:r>
        <w:rPr>
          <w:rFonts w:ascii="楷体_GB2312" w:eastAsia="楷体_GB2312" w:hint="eastAsia"/>
          <w:color w:val="000000"/>
          <w:sz w:val="32"/>
          <w:szCs w:val="32"/>
        </w:rPr>
        <w:t>其他来甬参会对象</w:t>
      </w:r>
    </w:p>
    <w:p w:rsidR="009B28DB" w:rsidRDefault="001C3736">
      <w:pPr>
        <w:spacing w:line="520" w:lineRule="exact"/>
        <w:ind w:firstLine="600"/>
        <w:rPr>
          <w:rFonts w:ascii="仿宋_GB2312" w:eastAsia="仿宋_GB2312"/>
          <w:color w:val="000000"/>
          <w:sz w:val="32"/>
          <w:szCs w:val="32"/>
        </w:rPr>
      </w:pPr>
      <w:r>
        <w:rPr>
          <w:rFonts w:ascii="仿宋_GB2312" w:eastAsia="仿宋_GB2312" w:hint="eastAsia"/>
          <w:color w:val="000000"/>
          <w:sz w:val="32"/>
          <w:szCs w:val="32"/>
        </w:rPr>
        <w:t>本届“高洽会”也欢迎贵校</w:t>
      </w:r>
      <w:r>
        <w:rPr>
          <w:rFonts w:ascii="仿宋_GB2312" w:eastAsia="仿宋_GB2312" w:hint="eastAsia"/>
          <w:color w:val="000000"/>
          <w:sz w:val="32"/>
          <w:szCs w:val="32"/>
        </w:rPr>
        <w:t>2020</w:t>
      </w:r>
      <w:r>
        <w:rPr>
          <w:rFonts w:ascii="仿宋_GB2312" w:eastAsia="仿宋_GB2312" w:hint="eastAsia"/>
          <w:color w:val="000000"/>
          <w:sz w:val="32"/>
          <w:szCs w:val="32"/>
        </w:rPr>
        <w:t>年毕业的其他在读应届毕业生前来宁波参会，费用自理。</w:t>
      </w:r>
    </w:p>
    <w:p w:rsidR="009B28DB" w:rsidRDefault="001C3736">
      <w:pPr>
        <w:spacing w:line="520" w:lineRule="exact"/>
        <w:ind w:firstLine="600"/>
        <w:rPr>
          <w:rFonts w:eastAsia="黑体"/>
          <w:color w:val="000000"/>
          <w:sz w:val="32"/>
          <w:szCs w:val="32"/>
        </w:rPr>
      </w:pPr>
      <w:r>
        <w:rPr>
          <w:rFonts w:eastAsia="黑体" w:hint="eastAsia"/>
          <w:color w:val="000000"/>
          <w:sz w:val="32"/>
          <w:szCs w:val="32"/>
        </w:rPr>
        <w:t>三、交通补助费发放标准及领取办法</w:t>
      </w:r>
    </w:p>
    <w:p w:rsidR="009B28DB" w:rsidRDefault="001C3736">
      <w:pPr>
        <w:spacing w:line="520" w:lineRule="exact"/>
        <w:ind w:firstLine="600"/>
        <w:rPr>
          <w:rFonts w:ascii="楷体_GB2312" w:eastAsia="楷体_GB2312"/>
          <w:color w:val="000000"/>
          <w:sz w:val="32"/>
          <w:szCs w:val="32"/>
        </w:rPr>
      </w:pPr>
      <w:r>
        <w:rPr>
          <w:rFonts w:ascii="楷体_GB2312" w:eastAsia="楷体_GB2312" w:hint="eastAsia"/>
          <w:bCs/>
          <w:color w:val="000000"/>
          <w:sz w:val="32"/>
          <w:szCs w:val="32"/>
        </w:rPr>
        <w:t>（一）发放标准</w:t>
      </w:r>
    </w:p>
    <w:p w:rsidR="009B28DB" w:rsidRDefault="001C3736">
      <w:pPr>
        <w:spacing w:line="520" w:lineRule="exact"/>
        <w:ind w:firstLine="600"/>
        <w:rPr>
          <w:rFonts w:ascii="仿宋_GB2312" w:eastAsia="仿宋_GB2312"/>
          <w:color w:val="000000"/>
          <w:sz w:val="32"/>
          <w:szCs w:val="32"/>
        </w:rPr>
      </w:pPr>
      <w:r>
        <w:rPr>
          <w:rFonts w:ascii="仿宋_GB2312" w:eastAsia="仿宋_GB2312" w:hint="eastAsia"/>
          <w:color w:val="000000"/>
          <w:sz w:val="32"/>
          <w:szCs w:val="32"/>
        </w:rPr>
        <w:t>根据贵校所处的地理位置，按以下标准发放交通补助费，浙江省（宁波市除外）</w:t>
      </w:r>
      <w:r>
        <w:rPr>
          <w:rFonts w:ascii="仿宋_GB2312" w:eastAsia="仿宋_GB2312" w:hint="eastAsia"/>
          <w:color w:val="000000"/>
          <w:sz w:val="32"/>
          <w:szCs w:val="32"/>
        </w:rPr>
        <w:t>200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人，华东地区（浙江省除外）</w:t>
      </w:r>
      <w:r>
        <w:rPr>
          <w:rFonts w:ascii="仿宋_GB2312" w:eastAsia="仿宋_GB2312" w:hint="eastAsia"/>
          <w:color w:val="000000"/>
          <w:sz w:val="32"/>
          <w:szCs w:val="32"/>
        </w:rPr>
        <w:t>500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人，其它地区（华东地区、浙江省除外）</w:t>
      </w:r>
      <w:r>
        <w:rPr>
          <w:rFonts w:ascii="仿宋_GB2312" w:eastAsia="仿宋_GB2312" w:hint="eastAsia"/>
          <w:color w:val="000000"/>
          <w:sz w:val="32"/>
          <w:szCs w:val="32"/>
        </w:rPr>
        <w:t>800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人。</w:t>
      </w:r>
    </w:p>
    <w:p w:rsidR="009B28DB" w:rsidRDefault="001C3736">
      <w:pPr>
        <w:spacing w:line="520" w:lineRule="exact"/>
        <w:ind w:firstLine="600"/>
        <w:rPr>
          <w:rFonts w:ascii="楷体_GB2312" w:eastAsia="楷体_GB2312"/>
          <w:bCs/>
          <w:color w:val="000000"/>
          <w:sz w:val="32"/>
          <w:szCs w:val="32"/>
        </w:rPr>
      </w:pPr>
      <w:r>
        <w:rPr>
          <w:rFonts w:ascii="楷体_GB2312" w:eastAsia="楷体_GB2312" w:hint="eastAsia"/>
          <w:bCs/>
          <w:color w:val="000000"/>
          <w:sz w:val="32"/>
          <w:szCs w:val="32"/>
        </w:rPr>
        <w:t>（二）领取办法</w:t>
      </w:r>
    </w:p>
    <w:p w:rsidR="009B28DB" w:rsidRDefault="001C3736">
      <w:pPr>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应邀参会的高校</w:t>
      </w:r>
      <w:r>
        <w:rPr>
          <w:rFonts w:ascii="仿宋_GB2312" w:eastAsia="仿宋_GB2312" w:hint="eastAsia"/>
          <w:color w:val="000000"/>
          <w:sz w:val="32"/>
          <w:szCs w:val="32"/>
        </w:rPr>
        <w:t>2020</w:t>
      </w:r>
      <w:r>
        <w:rPr>
          <w:rFonts w:ascii="仿宋_GB2312" w:eastAsia="仿宋_GB2312" w:hint="eastAsia"/>
          <w:color w:val="000000"/>
          <w:sz w:val="32"/>
          <w:szCs w:val="32"/>
        </w:rPr>
        <w:t>年毕业学生，由参会高校根据专业需求和分配名额统一报名，报名参会学生须登录“网上高洽会”</w:t>
      </w:r>
      <w:r>
        <w:rPr>
          <w:rFonts w:ascii="仿宋_GB2312" w:eastAsia="仿宋_GB2312" w:hint="eastAsia"/>
          <w:color w:val="000000"/>
          <w:sz w:val="32"/>
          <w:szCs w:val="32"/>
        </w:rPr>
        <w:lastRenderedPageBreak/>
        <w:t>（</w:t>
      </w:r>
      <w:r>
        <w:rPr>
          <w:rFonts w:ascii="仿宋_GB2312" w:eastAsia="仿宋_GB2312" w:hint="eastAsia"/>
          <w:color w:val="000000"/>
          <w:sz w:val="32"/>
          <w:szCs w:val="32"/>
        </w:rPr>
        <w:t>gqh.nbrc.com.cn</w:t>
      </w:r>
      <w:r>
        <w:rPr>
          <w:rFonts w:ascii="仿宋_GB2312" w:eastAsia="仿宋_GB2312" w:hint="eastAsia"/>
          <w:color w:val="000000"/>
          <w:sz w:val="32"/>
          <w:szCs w:val="32"/>
        </w:rPr>
        <w:t>）注册或直接通过手机微信</w:t>
      </w:r>
      <w:r>
        <w:rPr>
          <w:rFonts w:ascii="仿宋_GB2312" w:eastAsia="仿宋_GB2312"/>
          <w:color w:val="000000"/>
          <w:sz w:val="32"/>
          <w:szCs w:val="32"/>
        </w:rPr>
        <w:t>关注</w:t>
      </w:r>
      <w:r>
        <w:rPr>
          <w:rFonts w:ascii="仿宋_GB2312" w:eastAsia="仿宋_GB2312"/>
          <w:color w:val="000000"/>
          <w:sz w:val="32"/>
          <w:szCs w:val="32"/>
        </w:rPr>
        <w:t>“</w:t>
      </w:r>
      <w:r>
        <w:rPr>
          <w:rFonts w:ascii="仿宋_GB2312" w:eastAsia="仿宋_GB2312"/>
          <w:color w:val="000000"/>
          <w:sz w:val="32"/>
          <w:szCs w:val="32"/>
        </w:rPr>
        <w:t>中国宁波人才市场</w:t>
      </w:r>
      <w:r>
        <w:rPr>
          <w:rFonts w:ascii="仿宋_GB2312" w:eastAsia="仿宋_GB2312"/>
          <w:color w:val="000000"/>
          <w:sz w:val="32"/>
          <w:szCs w:val="32"/>
        </w:rPr>
        <w:t>” </w:t>
      </w:r>
      <w:r>
        <w:rPr>
          <w:rFonts w:ascii="仿宋_GB2312" w:eastAsia="仿宋_GB2312"/>
          <w:color w:val="000000"/>
          <w:sz w:val="32"/>
          <w:szCs w:val="32"/>
        </w:rPr>
        <w:t>（</w:t>
      </w:r>
      <w:r>
        <w:rPr>
          <w:rFonts w:ascii="仿宋_GB2312" w:eastAsia="仿宋_GB2312" w:hint="eastAsia"/>
          <w:color w:val="000000"/>
          <w:sz w:val="32"/>
          <w:szCs w:val="32"/>
        </w:rPr>
        <w:t>微信公众号：</w:t>
      </w:r>
      <w:proofErr w:type="spellStart"/>
      <w:r>
        <w:rPr>
          <w:rFonts w:ascii="仿宋_GB2312" w:eastAsia="仿宋_GB2312"/>
          <w:color w:val="000000"/>
          <w:sz w:val="32"/>
          <w:szCs w:val="32"/>
        </w:rPr>
        <w:t>nbrcsc</w:t>
      </w:r>
      <w:proofErr w:type="spellEnd"/>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点击菜单栏</w:t>
      </w:r>
      <w:r>
        <w:rPr>
          <w:rFonts w:ascii="仿宋_GB2312" w:eastAsia="仿宋_GB2312"/>
          <w:color w:val="000000"/>
          <w:sz w:val="32"/>
          <w:szCs w:val="32"/>
        </w:rPr>
        <w:t>“</w:t>
      </w:r>
      <w:r>
        <w:rPr>
          <w:rFonts w:ascii="仿宋_GB2312" w:eastAsia="仿宋_GB2312"/>
          <w:color w:val="000000"/>
          <w:sz w:val="32"/>
          <w:szCs w:val="32"/>
        </w:rPr>
        <w:t>高洽会</w:t>
      </w:r>
      <w:r>
        <w:rPr>
          <w:rFonts w:ascii="仿宋_GB2312" w:eastAsia="仿宋_GB2312"/>
          <w:color w:val="000000"/>
          <w:sz w:val="32"/>
          <w:szCs w:val="32"/>
        </w:rPr>
        <w:t>”</w:t>
      </w:r>
      <w:r>
        <w:rPr>
          <w:rFonts w:ascii="仿宋_GB2312" w:eastAsia="仿宋_GB2312"/>
          <w:color w:val="000000"/>
          <w:sz w:val="32"/>
          <w:szCs w:val="32"/>
        </w:rPr>
        <w:t>报名</w:t>
      </w:r>
      <w:r>
        <w:rPr>
          <w:rFonts w:ascii="仿宋_GB2312" w:eastAsia="仿宋_GB2312" w:hint="eastAsia"/>
          <w:color w:val="000000"/>
          <w:sz w:val="32"/>
          <w:szCs w:val="32"/>
        </w:rPr>
        <w:t>[</w:t>
      </w:r>
      <w:r>
        <w:rPr>
          <w:rFonts w:ascii="仿宋_GB2312" w:eastAsia="仿宋_GB2312" w:hint="eastAsia"/>
          <w:color w:val="000000"/>
          <w:sz w:val="32"/>
          <w:szCs w:val="32"/>
        </w:rPr>
        <w:t>注册时务必要填写真实、完整简历信息并拍照上传本人头像</w:t>
      </w:r>
      <w:r>
        <w:rPr>
          <w:rFonts w:ascii="仿宋_GB2312" w:eastAsia="仿宋_GB2312" w:hint="eastAsia"/>
          <w:color w:val="000000"/>
          <w:sz w:val="32"/>
          <w:szCs w:val="32"/>
        </w:rPr>
        <w:t>,</w:t>
      </w:r>
      <w:r>
        <w:rPr>
          <w:rFonts w:ascii="仿宋_GB2312" w:eastAsia="仿宋_GB2312" w:hint="eastAsia"/>
          <w:color w:val="000000"/>
          <w:sz w:val="32"/>
          <w:szCs w:val="32"/>
        </w:rPr>
        <w:t>否则审核无法通过，经宁波市人力资源和社会保障局核准，确认正式参会人员，发给相应金额的交通补助。请贵校填报“</w:t>
      </w:r>
      <w:r>
        <w:rPr>
          <w:rFonts w:eastAsia="仿宋_GB2312" w:hint="eastAsia"/>
          <w:color w:val="000000"/>
          <w:sz w:val="32"/>
          <w:szCs w:val="32"/>
        </w:rPr>
        <w:t>宁波市第二十一届高洽会邀请参会学生负责人证明”（附件</w:t>
      </w:r>
      <w:r>
        <w:rPr>
          <w:rFonts w:ascii="仿宋_GB2312" w:eastAsia="仿宋_GB2312" w:hint="eastAsia"/>
          <w:color w:val="000000"/>
          <w:sz w:val="32"/>
          <w:szCs w:val="32"/>
        </w:rPr>
        <w:t>2</w:t>
      </w:r>
      <w:r>
        <w:rPr>
          <w:rFonts w:eastAsia="仿宋_GB2312" w:hint="eastAsia"/>
          <w:color w:val="000000"/>
          <w:sz w:val="32"/>
          <w:szCs w:val="32"/>
        </w:rPr>
        <w:t>），由</w:t>
      </w:r>
      <w:r>
        <w:rPr>
          <w:rFonts w:ascii="仿宋_GB2312" w:eastAsia="仿宋_GB2312" w:hint="eastAsia"/>
          <w:color w:val="000000"/>
          <w:sz w:val="32"/>
          <w:szCs w:val="32"/>
        </w:rPr>
        <w:t>指定负责人做好交通补助费集体领取工作。</w:t>
      </w:r>
    </w:p>
    <w:p w:rsidR="009B28DB" w:rsidRDefault="001C3736">
      <w:pPr>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由指定负责人在</w:t>
      </w: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20</w:t>
      </w:r>
      <w:r>
        <w:rPr>
          <w:rFonts w:ascii="仿宋_GB2312" w:eastAsia="仿宋_GB2312" w:hint="eastAsia"/>
          <w:color w:val="000000"/>
          <w:sz w:val="32"/>
          <w:szCs w:val="32"/>
        </w:rPr>
        <w:t>日上午</w:t>
      </w:r>
      <w:r>
        <w:rPr>
          <w:rFonts w:ascii="仿宋_GB2312" w:eastAsia="仿宋_GB2312" w:hAnsi="华文细黑" w:hint="eastAsia"/>
          <w:color w:val="000000"/>
          <w:sz w:val="32"/>
          <w:szCs w:val="32"/>
        </w:rPr>
        <w:t>协助</w:t>
      </w:r>
      <w:r>
        <w:rPr>
          <w:rFonts w:ascii="仿宋_GB2312" w:eastAsia="仿宋_GB2312" w:hint="eastAsia"/>
          <w:color w:val="000000"/>
          <w:sz w:val="32"/>
          <w:szCs w:val="32"/>
        </w:rPr>
        <w:t>做好本校来甬参会学生名册的核对签到</w:t>
      </w:r>
      <w:r>
        <w:rPr>
          <w:rFonts w:ascii="仿宋_GB2312" w:eastAsia="仿宋_GB2312" w:hint="eastAsia"/>
          <w:color w:val="000000"/>
          <w:sz w:val="32"/>
          <w:szCs w:val="32"/>
        </w:rPr>
        <w:t>,</w:t>
      </w:r>
      <w:r>
        <w:rPr>
          <w:rFonts w:ascii="仿宋_GB2312" w:eastAsia="仿宋_GB2312" w:hint="eastAsia"/>
          <w:color w:val="000000"/>
          <w:sz w:val="32"/>
          <w:szCs w:val="32"/>
        </w:rPr>
        <w:t>来甬交通票据的收缴等工作</w:t>
      </w:r>
      <w:r>
        <w:rPr>
          <w:rFonts w:ascii="仿宋_GB2312" w:eastAsia="仿宋_GB2312" w:hAnsi="华文细黑" w:hint="eastAsia"/>
          <w:color w:val="000000"/>
          <w:sz w:val="32"/>
          <w:szCs w:val="32"/>
        </w:rPr>
        <w:t>；</w:t>
      </w:r>
      <w:r>
        <w:rPr>
          <w:rFonts w:ascii="仿宋_GB2312" w:eastAsia="仿宋_GB2312" w:hAnsi="华文细黑" w:hint="eastAsia"/>
          <w:color w:val="000000"/>
          <w:sz w:val="32"/>
          <w:szCs w:val="32"/>
        </w:rPr>
        <w:t>9:00</w:t>
      </w:r>
      <w:r>
        <w:rPr>
          <w:rFonts w:ascii="仿宋_GB2312" w:eastAsia="仿宋_GB2312" w:hint="eastAsia"/>
          <w:color w:val="000000"/>
          <w:sz w:val="32"/>
          <w:szCs w:val="32"/>
        </w:rPr>
        <w:t>起核定办理相关手续，集体领取交通补助费（详见附件</w:t>
      </w:r>
      <w:r>
        <w:rPr>
          <w:rFonts w:ascii="仿宋_GB2312" w:eastAsia="仿宋_GB2312" w:hint="eastAsia"/>
          <w:color w:val="000000"/>
          <w:sz w:val="32"/>
          <w:szCs w:val="32"/>
        </w:rPr>
        <w:t>4</w:t>
      </w:r>
      <w:r>
        <w:rPr>
          <w:rFonts w:ascii="仿宋_GB2312" w:eastAsia="仿宋_GB2312" w:hint="eastAsia"/>
          <w:color w:val="000000"/>
          <w:sz w:val="32"/>
          <w:szCs w:val="32"/>
        </w:rPr>
        <w:t>）。</w:t>
      </w:r>
    </w:p>
    <w:p w:rsidR="009B28DB" w:rsidRDefault="001C3736">
      <w:pPr>
        <w:spacing w:line="52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四、交通住宿保障</w:t>
      </w:r>
    </w:p>
    <w:p w:rsidR="009B28DB" w:rsidRDefault="001C3736">
      <w:pPr>
        <w:spacing w:line="520" w:lineRule="exact"/>
        <w:ind w:firstLine="600"/>
        <w:rPr>
          <w:rFonts w:ascii="楷体_GB2312" w:eastAsia="楷体_GB2312"/>
          <w:color w:val="000000"/>
          <w:sz w:val="32"/>
          <w:szCs w:val="32"/>
        </w:rPr>
      </w:pPr>
      <w:r>
        <w:rPr>
          <w:rFonts w:ascii="楷体_GB2312" w:eastAsia="楷体_GB2312" w:hint="eastAsia"/>
          <w:color w:val="000000"/>
          <w:sz w:val="32"/>
          <w:szCs w:val="32"/>
        </w:rPr>
        <w:t>（一）交通保障</w:t>
      </w:r>
    </w:p>
    <w:p w:rsidR="009B28DB" w:rsidRDefault="001C3736">
      <w:pPr>
        <w:spacing w:line="520" w:lineRule="exact"/>
        <w:ind w:firstLine="600"/>
        <w:rPr>
          <w:rFonts w:ascii="仿宋_GB2312" w:eastAsia="仿宋_GB2312"/>
          <w:color w:val="000000"/>
          <w:sz w:val="32"/>
          <w:szCs w:val="32"/>
        </w:rPr>
      </w:pPr>
      <w:r>
        <w:rPr>
          <w:rFonts w:ascii="仿宋_GB2312" w:eastAsia="仿宋_GB2312" w:hint="eastAsia"/>
          <w:color w:val="000000"/>
          <w:sz w:val="32"/>
          <w:szCs w:val="32"/>
        </w:rPr>
        <w:t>宁波市区内有</w:t>
      </w:r>
      <w:r>
        <w:rPr>
          <w:rFonts w:ascii="仿宋_GB2312" w:eastAsia="仿宋_GB2312" w:hint="eastAsia"/>
          <w:color w:val="000000"/>
          <w:sz w:val="32"/>
          <w:szCs w:val="32"/>
        </w:rPr>
        <w:t>17</w:t>
      </w:r>
      <w:r>
        <w:rPr>
          <w:rFonts w:ascii="仿宋_GB2312" w:eastAsia="仿宋_GB2312" w:hint="eastAsia"/>
          <w:color w:val="000000"/>
          <w:sz w:val="32"/>
          <w:szCs w:val="32"/>
        </w:rPr>
        <w:t>、</w:t>
      </w:r>
      <w:r>
        <w:rPr>
          <w:rFonts w:ascii="仿宋_GB2312" w:eastAsia="仿宋_GB2312" w:hint="eastAsia"/>
          <w:color w:val="000000"/>
          <w:sz w:val="32"/>
          <w:szCs w:val="32"/>
        </w:rPr>
        <w:t>21</w:t>
      </w:r>
      <w:r>
        <w:rPr>
          <w:rFonts w:ascii="仿宋_GB2312" w:eastAsia="仿宋_GB2312" w:hint="eastAsia"/>
          <w:color w:val="000000"/>
          <w:sz w:val="32"/>
          <w:szCs w:val="32"/>
        </w:rPr>
        <w:t>、</w:t>
      </w:r>
      <w:r>
        <w:rPr>
          <w:rFonts w:ascii="仿宋_GB2312" w:eastAsia="仿宋_GB2312" w:hint="eastAsia"/>
          <w:color w:val="000000"/>
          <w:sz w:val="32"/>
          <w:szCs w:val="32"/>
        </w:rPr>
        <w:t>36</w:t>
      </w:r>
      <w:r>
        <w:rPr>
          <w:rFonts w:ascii="仿宋_GB2312" w:eastAsia="仿宋_GB2312" w:hint="eastAsia"/>
          <w:color w:val="000000"/>
          <w:sz w:val="32"/>
          <w:szCs w:val="32"/>
        </w:rPr>
        <w:t>、</w:t>
      </w:r>
      <w:r>
        <w:rPr>
          <w:rFonts w:ascii="仿宋_GB2312" w:eastAsia="仿宋_GB2312" w:hint="eastAsia"/>
          <w:color w:val="000000"/>
          <w:sz w:val="32"/>
          <w:szCs w:val="32"/>
        </w:rPr>
        <w:t>168</w:t>
      </w: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color w:val="000000"/>
          <w:sz w:val="32"/>
          <w:szCs w:val="32"/>
        </w:rPr>
        <w:t>51</w:t>
      </w:r>
      <w:r>
        <w:rPr>
          <w:rFonts w:ascii="仿宋_GB2312" w:eastAsia="仿宋_GB2312" w:hint="eastAsia"/>
          <w:color w:val="000000"/>
          <w:sz w:val="32"/>
          <w:szCs w:val="32"/>
        </w:rPr>
        <w:t>、</w:t>
      </w:r>
      <w:r>
        <w:rPr>
          <w:rFonts w:ascii="仿宋_GB2312" w:eastAsia="仿宋_GB2312" w:hint="eastAsia"/>
          <w:color w:val="000000"/>
          <w:sz w:val="32"/>
          <w:szCs w:val="32"/>
        </w:rPr>
        <w:t>356</w:t>
      </w:r>
      <w:r>
        <w:rPr>
          <w:rFonts w:ascii="仿宋_GB2312" w:eastAsia="仿宋_GB2312" w:hint="eastAsia"/>
          <w:color w:val="000000"/>
          <w:sz w:val="32"/>
          <w:szCs w:val="32"/>
        </w:rPr>
        <w:t>、</w:t>
      </w:r>
      <w:r>
        <w:rPr>
          <w:rFonts w:ascii="仿宋_GB2312" w:eastAsia="仿宋_GB2312" w:hint="eastAsia"/>
          <w:color w:val="000000"/>
          <w:sz w:val="32"/>
          <w:szCs w:val="32"/>
        </w:rPr>
        <w:t>512</w:t>
      </w:r>
      <w:r>
        <w:rPr>
          <w:rFonts w:ascii="仿宋_GB2312" w:eastAsia="仿宋_GB2312" w:hint="eastAsia"/>
          <w:color w:val="000000"/>
          <w:sz w:val="32"/>
          <w:szCs w:val="32"/>
        </w:rPr>
        <w:t>、</w:t>
      </w:r>
      <w:r>
        <w:rPr>
          <w:rFonts w:ascii="仿宋_GB2312" w:eastAsia="仿宋_GB2312" w:hint="eastAsia"/>
          <w:color w:val="000000"/>
          <w:sz w:val="32"/>
          <w:szCs w:val="32"/>
        </w:rPr>
        <w:t>517</w:t>
      </w:r>
      <w:r>
        <w:rPr>
          <w:rFonts w:ascii="仿宋_GB2312" w:eastAsia="仿宋_GB2312" w:hint="eastAsia"/>
          <w:color w:val="000000"/>
          <w:sz w:val="32"/>
          <w:szCs w:val="32"/>
        </w:rPr>
        <w:t>、</w:t>
      </w:r>
      <w:r>
        <w:rPr>
          <w:rFonts w:ascii="仿宋_GB2312" w:eastAsia="仿宋_GB2312" w:hint="eastAsia"/>
          <w:color w:val="000000"/>
          <w:sz w:val="32"/>
          <w:szCs w:val="32"/>
        </w:rPr>
        <w:t>521</w:t>
      </w:r>
      <w:r>
        <w:rPr>
          <w:rFonts w:ascii="仿宋_GB2312" w:eastAsia="仿宋_GB2312" w:hint="eastAsia"/>
          <w:color w:val="000000"/>
          <w:sz w:val="32"/>
          <w:szCs w:val="32"/>
        </w:rPr>
        <w:t>、</w:t>
      </w:r>
      <w:r>
        <w:rPr>
          <w:rFonts w:ascii="仿宋_GB2312" w:eastAsia="仿宋_GB2312" w:hint="eastAsia"/>
          <w:color w:val="000000"/>
          <w:sz w:val="32"/>
          <w:szCs w:val="32"/>
        </w:rPr>
        <w:t>529</w:t>
      </w:r>
      <w:r>
        <w:rPr>
          <w:rFonts w:ascii="仿宋_GB2312" w:eastAsia="仿宋_GB2312" w:hint="eastAsia"/>
          <w:color w:val="000000"/>
          <w:sz w:val="32"/>
          <w:szCs w:val="32"/>
        </w:rPr>
        <w:t>、</w:t>
      </w:r>
      <w:r>
        <w:rPr>
          <w:rFonts w:ascii="仿宋_GB2312" w:eastAsia="仿宋_GB2312" w:hint="eastAsia"/>
          <w:color w:val="000000"/>
          <w:sz w:val="32"/>
          <w:szCs w:val="32"/>
        </w:rPr>
        <w:t>788</w:t>
      </w:r>
      <w:r>
        <w:rPr>
          <w:rFonts w:ascii="仿宋_GB2312" w:eastAsia="仿宋_GB2312" w:hint="eastAsia"/>
          <w:color w:val="000000"/>
          <w:sz w:val="32"/>
          <w:szCs w:val="32"/>
        </w:rPr>
        <w:t>、</w:t>
      </w:r>
      <w:r>
        <w:rPr>
          <w:rFonts w:ascii="仿宋_GB2312" w:eastAsia="仿宋_GB2312" w:hint="eastAsia"/>
          <w:color w:val="000000"/>
          <w:sz w:val="32"/>
          <w:szCs w:val="32"/>
        </w:rPr>
        <w:t>789</w:t>
      </w:r>
      <w:r>
        <w:rPr>
          <w:rFonts w:ascii="仿宋_GB2312" w:eastAsia="仿宋_GB2312" w:hint="eastAsia"/>
          <w:color w:val="000000"/>
          <w:sz w:val="32"/>
          <w:szCs w:val="32"/>
        </w:rPr>
        <w:t>、</w:t>
      </w:r>
      <w:r>
        <w:rPr>
          <w:rFonts w:ascii="仿宋_GB2312" w:eastAsia="仿宋_GB2312" w:hint="eastAsia"/>
          <w:color w:val="000000"/>
          <w:sz w:val="32"/>
          <w:szCs w:val="32"/>
        </w:rPr>
        <w:t>810</w:t>
      </w:r>
      <w:r>
        <w:rPr>
          <w:rFonts w:ascii="仿宋_GB2312" w:eastAsia="仿宋_GB2312" w:hint="eastAsia"/>
          <w:color w:val="000000"/>
          <w:sz w:val="32"/>
          <w:szCs w:val="32"/>
        </w:rPr>
        <w:t>、</w:t>
      </w:r>
      <w:r>
        <w:rPr>
          <w:rFonts w:ascii="仿宋_GB2312" w:eastAsia="仿宋_GB2312" w:hint="eastAsia"/>
          <w:color w:val="000000"/>
          <w:sz w:val="32"/>
          <w:szCs w:val="32"/>
        </w:rPr>
        <w:t>970</w:t>
      </w:r>
      <w:r>
        <w:rPr>
          <w:rFonts w:ascii="仿宋_GB2312" w:eastAsia="仿宋_GB2312" w:hint="eastAsia"/>
          <w:color w:val="000000"/>
          <w:sz w:val="32"/>
          <w:szCs w:val="32"/>
        </w:rPr>
        <w:t>路公交车通往宁波国际会展中心（宁波市会展路</w:t>
      </w:r>
      <w:r>
        <w:rPr>
          <w:rFonts w:ascii="仿宋_GB2312" w:eastAsia="仿宋_GB2312" w:hint="eastAsia"/>
          <w:color w:val="000000"/>
          <w:sz w:val="32"/>
          <w:szCs w:val="32"/>
        </w:rPr>
        <w:t>181</w:t>
      </w:r>
      <w:r>
        <w:rPr>
          <w:rFonts w:ascii="仿宋_GB2312" w:eastAsia="仿宋_GB2312" w:hint="eastAsia"/>
          <w:color w:val="000000"/>
          <w:sz w:val="32"/>
          <w:szCs w:val="32"/>
        </w:rPr>
        <w:t>号）。</w:t>
      </w: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20</w:t>
      </w:r>
      <w:r>
        <w:rPr>
          <w:rFonts w:ascii="仿宋_GB2312" w:eastAsia="仿宋_GB2312" w:hint="eastAsia"/>
          <w:color w:val="000000"/>
          <w:sz w:val="32"/>
          <w:szCs w:val="32"/>
        </w:rPr>
        <w:t>日，在地铁一号线海晏北路站－国际会展中心安排免费大巴往返接驳，以方便应聘人才赴会。</w:t>
      </w:r>
    </w:p>
    <w:p w:rsidR="009B28DB" w:rsidRDefault="001C3736">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为缓解交通压力，请长三角区域内参会的高校尽可能组织集体包车，直接运送参会学生到洽谈会现场。</w:t>
      </w:r>
    </w:p>
    <w:p w:rsidR="009B28DB" w:rsidRDefault="001C3736">
      <w:pPr>
        <w:spacing w:line="520" w:lineRule="exact"/>
        <w:ind w:firstLineChars="200" w:firstLine="640"/>
        <w:rPr>
          <w:rFonts w:ascii="楷体_GB2312" w:eastAsia="楷体_GB2312" w:hAnsi="宋体"/>
          <w:color w:val="000000"/>
          <w:sz w:val="32"/>
          <w:szCs w:val="32"/>
        </w:rPr>
      </w:pPr>
      <w:r>
        <w:rPr>
          <w:rFonts w:ascii="楷体_GB2312" w:eastAsia="楷体_GB2312" w:hAnsi="宋体" w:hint="eastAsia"/>
          <w:color w:val="000000"/>
          <w:sz w:val="32"/>
          <w:szCs w:val="32"/>
        </w:rPr>
        <w:t>（二）住宿保障</w:t>
      </w:r>
    </w:p>
    <w:p w:rsidR="009B28DB" w:rsidRDefault="001C3736">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为方便贵校学生提前预定或到甬寻找住宿，我们收集了宁波交通便利、价位适当的宾馆目录（附件</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），供来甬参会学生参考。</w:t>
      </w:r>
    </w:p>
    <w:p w:rsidR="009B28DB" w:rsidRDefault="001C3736">
      <w:pPr>
        <w:spacing w:line="520" w:lineRule="exact"/>
        <w:ind w:firstLineChars="200" w:firstLine="640"/>
        <w:rPr>
          <w:rFonts w:ascii="楷体_GB2312" w:eastAsia="楷体_GB2312" w:hAnsi="宋体"/>
          <w:color w:val="000000"/>
          <w:sz w:val="32"/>
          <w:szCs w:val="32"/>
        </w:rPr>
      </w:pPr>
      <w:r>
        <w:rPr>
          <w:rFonts w:ascii="楷体_GB2312" w:eastAsia="楷体_GB2312" w:hAnsi="宋体" w:hint="eastAsia"/>
          <w:color w:val="000000"/>
          <w:sz w:val="32"/>
          <w:szCs w:val="32"/>
        </w:rPr>
        <w:t>（三）带队人员往返交通费及会议期间的食宿自理。</w:t>
      </w:r>
    </w:p>
    <w:p w:rsidR="009B28DB" w:rsidRDefault="001C3736">
      <w:pPr>
        <w:spacing w:line="520" w:lineRule="exact"/>
        <w:ind w:firstLine="600"/>
        <w:rPr>
          <w:rFonts w:eastAsia="黑体"/>
          <w:color w:val="000000"/>
          <w:sz w:val="32"/>
          <w:szCs w:val="32"/>
        </w:rPr>
      </w:pPr>
      <w:r>
        <w:rPr>
          <w:rFonts w:eastAsia="黑体" w:hint="eastAsia"/>
          <w:color w:val="000000"/>
          <w:sz w:val="32"/>
          <w:szCs w:val="32"/>
        </w:rPr>
        <w:t>五、协助办理事宜</w:t>
      </w:r>
    </w:p>
    <w:p w:rsidR="009B28DB" w:rsidRDefault="001C3736">
      <w:pPr>
        <w:spacing w:line="520" w:lineRule="exact"/>
        <w:ind w:firstLine="600"/>
        <w:rPr>
          <w:rFonts w:ascii="仿宋_GB2312" w:eastAsia="仿宋_GB2312"/>
          <w:color w:val="000000"/>
          <w:sz w:val="32"/>
          <w:szCs w:val="32"/>
        </w:rPr>
      </w:pPr>
      <w:r>
        <w:rPr>
          <w:rFonts w:ascii="仿宋_GB2312" w:eastAsia="仿宋_GB2312" w:hint="eastAsia"/>
          <w:color w:val="000000"/>
          <w:sz w:val="32"/>
          <w:szCs w:val="32"/>
        </w:rPr>
        <w:lastRenderedPageBreak/>
        <w:t>为确保本次洽谈会圆满成功，请贵校协助做好以下工作：</w:t>
      </w:r>
    </w:p>
    <w:p w:rsidR="009B28DB" w:rsidRDefault="001C3736">
      <w:pPr>
        <w:spacing w:line="520" w:lineRule="exact"/>
        <w:ind w:firstLine="600"/>
        <w:rPr>
          <w:rFonts w:ascii="楷体_GB2312" w:eastAsia="楷体_GB2312"/>
          <w:color w:val="000000"/>
          <w:sz w:val="32"/>
          <w:szCs w:val="32"/>
        </w:rPr>
      </w:pPr>
      <w:r>
        <w:rPr>
          <w:rFonts w:ascii="楷体_GB2312" w:eastAsia="楷体_GB2312" w:hint="eastAsia"/>
          <w:color w:val="000000"/>
          <w:sz w:val="32"/>
          <w:szCs w:val="32"/>
        </w:rPr>
        <w:t>（一）帮助做好本届“高洽会”的宣传和组织工作</w:t>
      </w:r>
    </w:p>
    <w:p w:rsidR="009B28DB" w:rsidRDefault="001C3736">
      <w:pPr>
        <w:spacing w:line="540" w:lineRule="exact"/>
        <w:ind w:firstLine="600"/>
        <w:rPr>
          <w:rFonts w:ascii="楷体_GB2312" w:eastAsia="楷体_GB2312"/>
          <w:color w:val="000000"/>
          <w:sz w:val="32"/>
          <w:szCs w:val="32"/>
        </w:rPr>
      </w:pPr>
      <w:r>
        <w:rPr>
          <w:rFonts w:ascii="楷体_GB2312" w:eastAsia="楷体_GB2312" w:hint="eastAsia"/>
          <w:color w:val="000000"/>
          <w:sz w:val="32"/>
          <w:szCs w:val="32"/>
        </w:rPr>
        <w:t>（二）及时填报相关材料</w:t>
      </w:r>
    </w:p>
    <w:p w:rsidR="009B28DB" w:rsidRDefault="001C3736">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填写“</w:t>
      </w:r>
      <w:r>
        <w:rPr>
          <w:rFonts w:eastAsia="仿宋_GB2312" w:hint="eastAsia"/>
          <w:color w:val="000000"/>
          <w:sz w:val="32"/>
          <w:szCs w:val="32"/>
        </w:rPr>
        <w:t>宁波市第二十一届高洽会邀请参会学生负责人证明”和交通补助费支取银行账</w:t>
      </w:r>
      <w:r>
        <w:rPr>
          <w:rFonts w:ascii="仿宋_GB2312" w:eastAsia="仿宋_GB2312" w:hint="eastAsia"/>
          <w:color w:val="000000"/>
          <w:sz w:val="32"/>
          <w:szCs w:val="32"/>
        </w:rPr>
        <w:t>号信息（附件</w:t>
      </w:r>
      <w:r>
        <w:rPr>
          <w:rFonts w:ascii="仿宋_GB2312" w:eastAsia="仿宋_GB2312" w:hint="eastAsia"/>
          <w:color w:val="000000"/>
          <w:sz w:val="32"/>
          <w:szCs w:val="32"/>
        </w:rPr>
        <w:t>2</w:t>
      </w:r>
      <w:r>
        <w:rPr>
          <w:rFonts w:ascii="仿宋_GB2312" w:eastAsia="仿宋_GB2312" w:hint="eastAsia"/>
          <w:color w:val="000000"/>
          <w:sz w:val="32"/>
          <w:szCs w:val="32"/>
        </w:rPr>
        <w:t>）、“宁波市第二十一届高洽会邀请参会学生名单”（附件</w:t>
      </w:r>
      <w:r>
        <w:rPr>
          <w:rFonts w:ascii="仿宋_GB2312" w:eastAsia="仿宋_GB2312" w:hint="eastAsia"/>
          <w:color w:val="000000"/>
          <w:sz w:val="32"/>
          <w:szCs w:val="32"/>
        </w:rPr>
        <w:t>3</w:t>
      </w:r>
      <w:r>
        <w:rPr>
          <w:rFonts w:ascii="仿宋_GB2312" w:eastAsia="仿宋_GB2312" w:hint="eastAsia"/>
          <w:color w:val="000000"/>
          <w:sz w:val="32"/>
          <w:szCs w:val="32"/>
        </w:rPr>
        <w:t>），于</w:t>
      </w:r>
      <w:r>
        <w:rPr>
          <w:rFonts w:ascii="仿宋_GB2312" w:eastAsia="仿宋_GB2312" w:hint="eastAsia"/>
          <w:color w:val="000000"/>
          <w:sz w:val="32"/>
          <w:szCs w:val="32"/>
        </w:rPr>
        <w:t>8</w:t>
      </w:r>
      <w:r>
        <w:rPr>
          <w:rFonts w:ascii="仿宋_GB2312" w:eastAsia="仿宋_GB2312" w:hint="eastAsia"/>
          <w:color w:val="000000"/>
          <w:sz w:val="32"/>
          <w:szCs w:val="32"/>
        </w:rPr>
        <w:t>月</w:t>
      </w:r>
      <w:r>
        <w:rPr>
          <w:rFonts w:ascii="仿宋_GB2312" w:eastAsia="仿宋_GB2312" w:hint="eastAsia"/>
          <w:color w:val="000000"/>
          <w:sz w:val="32"/>
          <w:szCs w:val="32"/>
        </w:rPr>
        <w:t>30</w:t>
      </w:r>
      <w:r>
        <w:rPr>
          <w:rFonts w:ascii="仿宋_GB2312" w:eastAsia="仿宋_GB2312" w:hint="eastAsia"/>
          <w:color w:val="000000"/>
          <w:sz w:val="32"/>
          <w:szCs w:val="32"/>
        </w:rPr>
        <w:t>日（周五）前将参会学生名单的电子稿</w:t>
      </w:r>
      <w:r>
        <w:rPr>
          <w:rFonts w:eastAsia="仿宋_GB2312" w:hint="eastAsia"/>
          <w:color w:val="000000"/>
          <w:sz w:val="32"/>
          <w:szCs w:val="32"/>
        </w:rPr>
        <w:t>以</w:t>
      </w:r>
      <w:r>
        <w:rPr>
          <w:rFonts w:ascii="仿宋_GB2312" w:eastAsia="仿宋_GB2312" w:hint="eastAsia"/>
          <w:color w:val="000000"/>
          <w:sz w:val="32"/>
          <w:szCs w:val="32"/>
        </w:rPr>
        <w:t>E-mail</w:t>
      </w:r>
      <w:r>
        <w:rPr>
          <w:rFonts w:ascii="仿宋_GB2312" w:eastAsia="仿宋_GB2312" w:hint="eastAsia"/>
          <w:color w:val="000000"/>
          <w:sz w:val="32"/>
          <w:szCs w:val="32"/>
        </w:rPr>
        <w:t>方式发至宁波市人才服务中心</w:t>
      </w:r>
      <w:r>
        <w:rPr>
          <w:rFonts w:ascii="仿宋_GB2312" w:eastAsia="仿宋_GB2312"/>
          <w:color w:val="000000"/>
          <w:sz w:val="32"/>
          <w:szCs w:val="32"/>
        </w:rPr>
        <w:t>nbrczx@163.com</w:t>
      </w:r>
      <w:r>
        <w:rPr>
          <w:rFonts w:ascii="仿宋_GB2312" w:eastAsia="仿宋_GB2312" w:hint="eastAsia"/>
          <w:color w:val="000000"/>
          <w:sz w:val="32"/>
          <w:szCs w:val="32"/>
        </w:rPr>
        <w:t>邮箱。</w:t>
      </w:r>
    </w:p>
    <w:p w:rsidR="009B28DB" w:rsidRDefault="001C3736">
      <w:pPr>
        <w:spacing w:line="540" w:lineRule="exact"/>
        <w:ind w:firstLine="600"/>
        <w:rPr>
          <w:rFonts w:ascii="楷体_GB2312" w:eastAsia="楷体_GB2312"/>
          <w:color w:val="000000"/>
          <w:sz w:val="32"/>
          <w:szCs w:val="32"/>
        </w:rPr>
      </w:pPr>
      <w:r>
        <w:rPr>
          <w:rFonts w:ascii="楷体_GB2312" w:eastAsia="楷体_GB2312" w:hint="eastAsia"/>
          <w:color w:val="000000"/>
          <w:sz w:val="32"/>
          <w:szCs w:val="32"/>
        </w:rPr>
        <w:t>（三）应邀参会的在读学生需带以下有效证件材料</w:t>
      </w:r>
    </w:p>
    <w:p w:rsidR="009B28DB" w:rsidRDefault="001C3736">
      <w:pPr>
        <w:spacing w:line="540" w:lineRule="exact"/>
        <w:ind w:firstLine="60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来甬交通票据（由带队老师汇总上交）；</w:t>
      </w:r>
    </w:p>
    <w:p w:rsidR="009B28DB" w:rsidRDefault="001C3736">
      <w:pPr>
        <w:spacing w:line="540" w:lineRule="exact"/>
        <w:ind w:firstLine="600"/>
        <w:rPr>
          <w:rFonts w:ascii="仿宋_GB2312" w:eastAsia="仿宋_GB2312"/>
          <w:color w:val="000000"/>
          <w:sz w:val="32"/>
          <w:szCs w:val="32"/>
        </w:rPr>
      </w:pPr>
      <w:r>
        <w:rPr>
          <w:rFonts w:ascii="仿宋_GB2312" w:eastAsia="仿宋_GB2312" w:hint="eastAsia"/>
          <w:color w:val="000000"/>
          <w:sz w:val="32"/>
          <w:szCs w:val="32"/>
        </w:rPr>
        <w:t>2.</w:t>
      </w:r>
      <w:bookmarkStart w:id="0" w:name="_GoBack"/>
      <w:bookmarkEnd w:id="0"/>
      <w:r>
        <w:rPr>
          <w:rFonts w:ascii="仿宋_GB2312" w:eastAsia="仿宋_GB2312" w:hint="eastAsia"/>
          <w:color w:val="000000"/>
          <w:sz w:val="32"/>
          <w:szCs w:val="32"/>
        </w:rPr>
        <w:t>学生证、身份证原件（交由带队老师审核）。</w:t>
      </w:r>
    </w:p>
    <w:p w:rsidR="009B28DB" w:rsidRDefault="001C3736">
      <w:pPr>
        <w:spacing w:line="540" w:lineRule="exact"/>
        <w:ind w:firstLine="600"/>
        <w:rPr>
          <w:rFonts w:ascii="黑体" w:eastAsia="黑体"/>
          <w:color w:val="000000"/>
          <w:sz w:val="32"/>
          <w:szCs w:val="32"/>
        </w:rPr>
      </w:pPr>
      <w:r>
        <w:rPr>
          <w:rFonts w:ascii="黑体" w:eastAsia="黑体" w:hint="eastAsia"/>
          <w:color w:val="000000"/>
          <w:sz w:val="32"/>
          <w:szCs w:val="32"/>
        </w:rPr>
        <w:t>六、联系方式</w:t>
      </w:r>
    </w:p>
    <w:p w:rsidR="009B28DB" w:rsidRDefault="001C3736">
      <w:pPr>
        <w:spacing w:line="540" w:lineRule="exact"/>
        <w:ind w:firstLine="600"/>
        <w:rPr>
          <w:rFonts w:ascii="仿宋_GB2312" w:eastAsia="仿宋_GB2312"/>
          <w:color w:val="000000"/>
          <w:sz w:val="32"/>
          <w:szCs w:val="32"/>
        </w:rPr>
      </w:pPr>
      <w:r>
        <w:rPr>
          <w:rFonts w:ascii="仿宋_GB2312" w:eastAsia="仿宋_GB2312" w:hint="eastAsia"/>
          <w:color w:val="000000"/>
          <w:sz w:val="32"/>
          <w:szCs w:val="32"/>
        </w:rPr>
        <w:t>宁波市人才服务中心，联系人：龚婷婷、叶旭明、李雪元、胡伟，联系电话：</w:t>
      </w:r>
      <w:r>
        <w:rPr>
          <w:rFonts w:ascii="仿宋_GB2312" w:eastAsia="仿宋_GB2312" w:hint="eastAsia"/>
          <w:color w:val="000000"/>
          <w:sz w:val="32"/>
          <w:szCs w:val="32"/>
        </w:rPr>
        <w:t>0574-87158526</w:t>
      </w:r>
      <w:r>
        <w:rPr>
          <w:rFonts w:ascii="仿宋_GB2312" w:eastAsia="仿宋_GB2312" w:hint="eastAsia"/>
          <w:color w:val="000000"/>
          <w:sz w:val="32"/>
          <w:szCs w:val="32"/>
        </w:rPr>
        <w:t>、</w:t>
      </w:r>
      <w:r>
        <w:rPr>
          <w:rFonts w:ascii="仿宋_GB2312" w:eastAsia="仿宋_GB2312" w:hint="eastAsia"/>
          <w:color w:val="000000"/>
          <w:sz w:val="32"/>
          <w:szCs w:val="32"/>
        </w:rPr>
        <w:t>83867506</w:t>
      </w:r>
      <w:r>
        <w:rPr>
          <w:rFonts w:ascii="仿宋_GB2312" w:eastAsia="仿宋_GB2312" w:hint="eastAsia"/>
          <w:color w:val="000000"/>
          <w:sz w:val="32"/>
          <w:szCs w:val="32"/>
        </w:rPr>
        <w:t>、</w:t>
      </w:r>
      <w:r>
        <w:rPr>
          <w:rFonts w:ascii="仿宋_GB2312" w:eastAsia="仿宋_GB2312" w:hint="eastAsia"/>
          <w:color w:val="000000"/>
          <w:sz w:val="32"/>
          <w:szCs w:val="32"/>
        </w:rPr>
        <w:t>83867529</w:t>
      </w:r>
      <w:r>
        <w:rPr>
          <w:rFonts w:ascii="仿宋_GB2312" w:eastAsia="仿宋_GB2312" w:hint="eastAsia"/>
          <w:color w:val="000000"/>
          <w:sz w:val="32"/>
          <w:szCs w:val="32"/>
        </w:rPr>
        <w:t>、</w:t>
      </w:r>
      <w:r>
        <w:rPr>
          <w:rFonts w:ascii="仿宋_GB2312" w:eastAsia="仿宋_GB2312" w:hint="eastAsia"/>
          <w:color w:val="000000"/>
          <w:sz w:val="32"/>
          <w:szCs w:val="32"/>
        </w:rPr>
        <w:t>83867534</w:t>
      </w:r>
      <w:r>
        <w:rPr>
          <w:rFonts w:ascii="仿宋_GB2312" w:eastAsia="仿宋_GB2312" w:hint="eastAsia"/>
          <w:color w:val="000000"/>
          <w:sz w:val="32"/>
          <w:szCs w:val="32"/>
        </w:rPr>
        <w:t>，网站及微信端技术咨询：张超</w:t>
      </w:r>
      <w:r>
        <w:rPr>
          <w:rFonts w:ascii="仿宋_GB2312" w:eastAsia="仿宋_GB2312" w:hint="eastAsia"/>
          <w:color w:val="000000"/>
          <w:sz w:val="32"/>
          <w:szCs w:val="32"/>
        </w:rPr>
        <w:t>0574-87076523</w:t>
      </w:r>
      <w:r>
        <w:rPr>
          <w:rFonts w:ascii="仿宋_GB2312" w:eastAsia="仿宋_GB2312" w:hint="eastAsia"/>
          <w:color w:val="000000"/>
          <w:sz w:val="32"/>
          <w:szCs w:val="32"/>
        </w:rPr>
        <w:t>，</w:t>
      </w:r>
      <w:r>
        <w:rPr>
          <w:rFonts w:ascii="仿宋_GB2312" w:eastAsia="仿宋_GB2312" w:hint="eastAsia"/>
          <w:color w:val="000000"/>
          <w:sz w:val="32"/>
          <w:szCs w:val="32"/>
        </w:rPr>
        <w:t>QQ</w:t>
      </w:r>
      <w:r>
        <w:rPr>
          <w:rFonts w:ascii="仿宋_GB2312" w:eastAsia="仿宋_GB2312" w:hint="eastAsia"/>
          <w:color w:val="000000"/>
          <w:sz w:val="32"/>
          <w:szCs w:val="32"/>
        </w:rPr>
        <w:t>群</w:t>
      </w:r>
      <w:r>
        <w:rPr>
          <w:rFonts w:ascii="仿宋_GB2312" w:eastAsia="仿宋_GB2312" w:hint="eastAsia"/>
          <w:color w:val="000000"/>
          <w:sz w:val="32"/>
          <w:szCs w:val="32"/>
        </w:rPr>
        <w:t>(</w:t>
      </w:r>
      <w:r>
        <w:rPr>
          <w:rFonts w:ascii="仿宋_GB2312" w:eastAsia="仿宋_GB2312" w:hint="eastAsia"/>
          <w:color w:val="000000"/>
          <w:sz w:val="32"/>
          <w:szCs w:val="32"/>
        </w:rPr>
        <w:t>全国高校研究生就业处</w:t>
      </w:r>
      <w:r>
        <w:rPr>
          <w:rFonts w:ascii="仿宋_GB2312" w:eastAsia="仿宋_GB2312" w:hint="eastAsia"/>
          <w:color w:val="000000"/>
          <w:sz w:val="32"/>
          <w:szCs w:val="32"/>
        </w:rPr>
        <w:t>-</w:t>
      </w:r>
      <w:r>
        <w:rPr>
          <w:rFonts w:ascii="仿宋_GB2312" w:eastAsia="仿宋_GB2312" w:hint="eastAsia"/>
          <w:color w:val="000000"/>
          <w:sz w:val="32"/>
          <w:szCs w:val="32"/>
        </w:rPr>
        <w:t>只邀请带队老师加入</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82810581</w:t>
      </w:r>
      <w:r>
        <w:rPr>
          <w:rFonts w:ascii="仿宋_GB2312" w:eastAsia="仿宋_GB2312" w:hint="eastAsia"/>
          <w:color w:val="000000"/>
          <w:sz w:val="32"/>
          <w:szCs w:val="32"/>
        </w:rPr>
        <w:t>，地址：宁波市鄞州</w:t>
      </w:r>
      <w:r>
        <w:rPr>
          <w:rFonts w:ascii="仿宋_GB2312" w:eastAsia="仿宋_GB2312" w:hint="eastAsia"/>
          <w:color w:val="000000"/>
          <w:sz w:val="32"/>
          <w:szCs w:val="32"/>
        </w:rPr>
        <w:t>区兴宁东路</w:t>
      </w:r>
      <w:r>
        <w:rPr>
          <w:rFonts w:ascii="仿宋_GB2312" w:eastAsia="仿宋_GB2312" w:hint="eastAsia"/>
          <w:color w:val="000000"/>
          <w:sz w:val="32"/>
          <w:szCs w:val="32"/>
        </w:rPr>
        <w:t>228</w:t>
      </w:r>
      <w:r>
        <w:rPr>
          <w:rFonts w:ascii="仿宋_GB2312" w:eastAsia="仿宋_GB2312" w:hint="eastAsia"/>
          <w:color w:val="000000"/>
          <w:sz w:val="32"/>
          <w:szCs w:val="32"/>
        </w:rPr>
        <w:t>号</w:t>
      </w:r>
      <w:r>
        <w:rPr>
          <w:rFonts w:ascii="仿宋_GB2312" w:eastAsia="仿宋_GB2312" w:hint="eastAsia"/>
          <w:color w:val="000000"/>
          <w:sz w:val="32"/>
          <w:szCs w:val="32"/>
        </w:rPr>
        <w:t>A302,</w:t>
      </w:r>
      <w:r>
        <w:rPr>
          <w:rFonts w:ascii="仿宋_GB2312" w:eastAsia="仿宋_GB2312" w:hint="eastAsia"/>
          <w:color w:val="000000"/>
          <w:sz w:val="32"/>
          <w:szCs w:val="32"/>
        </w:rPr>
        <w:t>邮编：</w:t>
      </w:r>
      <w:r>
        <w:rPr>
          <w:rFonts w:ascii="仿宋_GB2312" w:eastAsia="仿宋_GB2312" w:hint="eastAsia"/>
          <w:color w:val="000000"/>
          <w:sz w:val="32"/>
          <w:szCs w:val="32"/>
        </w:rPr>
        <w:t>315000</w:t>
      </w:r>
      <w:r>
        <w:rPr>
          <w:rFonts w:ascii="仿宋_GB2312" w:eastAsia="仿宋_GB2312" w:hint="eastAsia"/>
          <w:color w:val="000000"/>
          <w:sz w:val="32"/>
          <w:szCs w:val="32"/>
        </w:rPr>
        <w:t>，</w:t>
      </w:r>
      <w:r>
        <w:rPr>
          <w:rFonts w:ascii="仿宋_GB2312" w:eastAsia="仿宋_GB2312" w:hint="eastAsia"/>
          <w:color w:val="000000"/>
          <w:sz w:val="32"/>
          <w:szCs w:val="32"/>
        </w:rPr>
        <w:t>E-mail</w:t>
      </w:r>
      <w:r>
        <w:rPr>
          <w:rFonts w:ascii="仿宋_GB2312" w:eastAsia="仿宋_GB2312" w:hint="eastAsia"/>
          <w:color w:val="000000"/>
          <w:sz w:val="32"/>
          <w:szCs w:val="32"/>
        </w:rPr>
        <w:t>：</w:t>
      </w:r>
      <w:hyperlink r:id="rId7" w:history="1">
        <w:r>
          <w:rPr>
            <w:rFonts w:ascii="仿宋_GB2312" w:eastAsia="仿宋_GB2312" w:hint="eastAsia"/>
            <w:color w:val="000000"/>
            <w:sz w:val="32"/>
            <w:szCs w:val="32"/>
          </w:rPr>
          <w:t>nbrczx@163.com</w:t>
        </w:r>
      </w:hyperlink>
      <w:r>
        <w:rPr>
          <w:rFonts w:ascii="仿宋_GB2312" w:eastAsia="仿宋_GB2312" w:hint="eastAsia"/>
          <w:color w:val="000000"/>
          <w:sz w:val="32"/>
          <w:szCs w:val="32"/>
        </w:rPr>
        <w:t>。</w:t>
      </w:r>
    </w:p>
    <w:p w:rsidR="009B28DB" w:rsidRDefault="009B28DB">
      <w:pPr>
        <w:spacing w:line="540" w:lineRule="exact"/>
        <w:rPr>
          <w:rFonts w:ascii="仿宋_GB2312" w:eastAsia="仿宋_GB2312"/>
          <w:color w:val="000000"/>
          <w:sz w:val="32"/>
          <w:szCs w:val="32"/>
        </w:rPr>
      </w:pPr>
    </w:p>
    <w:p w:rsidR="009B28DB" w:rsidRDefault="009B28DB">
      <w:pPr>
        <w:spacing w:line="540" w:lineRule="exact"/>
        <w:rPr>
          <w:rFonts w:ascii="仿宋_GB2312" w:eastAsia="仿宋_GB2312"/>
          <w:color w:val="000000"/>
          <w:sz w:val="32"/>
          <w:szCs w:val="32"/>
        </w:rPr>
      </w:pPr>
    </w:p>
    <w:p w:rsidR="009B28DB" w:rsidRDefault="009B28DB">
      <w:pPr>
        <w:spacing w:line="540" w:lineRule="exact"/>
        <w:rPr>
          <w:rFonts w:ascii="仿宋_GB2312" w:eastAsia="仿宋_GB2312"/>
          <w:color w:val="000000"/>
          <w:sz w:val="32"/>
          <w:szCs w:val="32"/>
        </w:rPr>
      </w:pPr>
    </w:p>
    <w:p w:rsidR="009B28DB" w:rsidRDefault="009B28DB">
      <w:pPr>
        <w:spacing w:line="540" w:lineRule="exact"/>
        <w:rPr>
          <w:rFonts w:ascii="仿宋_GB2312" w:eastAsia="仿宋_GB2312"/>
          <w:color w:val="000000"/>
          <w:sz w:val="32"/>
          <w:szCs w:val="32"/>
        </w:rPr>
      </w:pPr>
    </w:p>
    <w:p w:rsidR="009B28DB" w:rsidRDefault="009B28DB">
      <w:pPr>
        <w:spacing w:line="540" w:lineRule="exact"/>
        <w:rPr>
          <w:rFonts w:ascii="仿宋_GB2312" w:eastAsia="仿宋_GB2312"/>
          <w:color w:val="000000"/>
          <w:sz w:val="32"/>
          <w:szCs w:val="32"/>
        </w:rPr>
      </w:pPr>
    </w:p>
    <w:p w:rsidR="009B28DB" w:rsidRDefault="001C3736">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附件：</w:t>
      </w:r>
      <w:r>
        <w:rPr>
          <w:rFonts w:ascii="仿宋_GB2312" w:eastAsia="仿宋_GB2312" w:hint="eastAsia"/>
          <w:color w:val="000000"/>
          <w:sz w:val="32"/>
          <w:szCs w:val="32"/>
        </w:rPr>
        <w:t>1.</w:t>
      </w:r>
      <w:r>
        <w:rPr>
          <w:rFonts w:ascii="仿宋_GB2312" w:eastAsia="仿宋_GB2312" w:hint="eastAsia"/>
          <w:color w:val="000000"/>
          <w:sz w:val="32"/>
          <w:szCs w:val="32"/>
        </w:rPr>
        <w:t>宁波市第二十一届“高洽会”学生专业需求目录</w:t>
      </w:r>
    </w:p>
    <w:p w:rsidR="009B28DB" w:rsidRDefault="001C3736">
      <w:pPr>
        <w:spacing w:line="540" w:lineRule="exact"/>
        <w:ind w:firstLineChars="550" w:firstLine="1650"/>
        <w:rPr>
          <w:rFonts w:eastAsia="仿宋_GB2312"/>
          <w:color w:val="000000"/>
          <w:spacing w:val="-16"/>
          <w:sz w:val="32"/>
          <w:szCs w:val="32"/>
        </w:rPr>
      </w:pPr>
      <w:r>
        <w:rPr>
          <w:rFonts w:ascii="仿宋_GB2312" w:eastAsia="仿宋_GB2312" w:hint="eastAsia"/>
          <w:color w:val="000000"/>
          <w:spacing w:val="-10"/>
          <w:sz w:val="32"/>
          <w:szCs w:val="32"/>
        </w:rPr>
        <w:t>2.</w:t>
      </w:r>
      <w:r>
        <w:rPr>
          <w:rFonts w:eastAsia="仿宋_GB2312" w:hint="eastAsia"/>
          <w:color w:val="000000"/>
          <w:spacing w:val="-16"/>
          <w:sz w:val="32"/>
          <w:szCs w:val="32"/>
        </w:rPr>
        <w:t>宁波市第</w:t>
      </w:r>
      <w:r>
        <w:rPr>
          <w:rFonts w:ascii="仿宋_GB2312" w:eastAsia="仿宋_GB2312" w:hint="eastAsia"/>
          <w:color w:val="000000"/>
          <w:spacing w:val="-16"/>
          <w:sz w:val="32"/>
          <w:szCs w:val="32"/>
        </w:rPr>
        <w:t>二十一</w:t>
      </w:r>
      <w:r>
        <w:rPr>
          <w:rFonts w:eastAsia="仿宋_GB2312" w:hint="eastAsia"/>
          <w:color w:val="000000"/>
          <w:spacing w:val="-16"/>
          <w:sz w:val="32"/>
          <w:szCs w:val="32"/>
        </w:rPr>
        <w:t>届“高洽会”邀请参会学生负责人证明</w:t>
      </w:r>
    </w:p>
    <w:p w:rsidR="009B28DB" w:rsidRDefault="001C3736">
      <w:pPr>
        <w:spacing w:line="54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宁波市第二十一届“高洽会”邀请参会学生名单</w:t>
      </w:r>
    </w:p>
    <w:p w:rsidR="009B28DB" w:rsidRDefault="001C3736">
      <w:pPr>
        <w:spacing w:line="540" w:lineRule="exact"/>
        <w:ind w:leftChars="760" w:left="1916" w:hangingChars="100" w:hanging="32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宁波市第二十一届“高洽会”高校学生交通补助费发放通告</w:t>
      </w:r>
    </w:p>
    <w:p w:rsidR="009B28DB" w:rsidRDefault="001C3736">
      <w:pPr>
        <w:spacing w:line="54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宁波市区部分宾馆、酒店信息参考表</w:t>
      </w:r>
    </w:p>
    <w:p w:rsidR="009B28DB" w:rsidRDefault="009B28DB">
      <w:pPr>
        <w:spacing w:line="560" w:lineRule="exact"/>
        <w:rPr>
          <w:rFonts w:ascii="仿宋_GB2312" w:eastAsia="仿宋_GB2312"/>
          <w:color w:val="000000"/>
          <w:sz w:val="32"/>
          <w:szCs w:val="32"/>
        </w:rPr>
      </w:pPr>
    </w:p>
    <w:p w:rsidR="009B28DB" w:rsidRDefault="009B28DB">
      <w:pPr>
        <w:spacing w:line="560" w:lineRule="exact"/>
        <w:ind w:leftChars="2297" w:left="5464" w:hangingChars="200" w:hanging="640"/>
        <w:rPr>
          <w:rFonts w:ascii="仿宋_GB2312" w:eastAsia="仿宋_GB2312"/>
          <w:color w:val="000000"/>
          <w:sz w:val="32"/>
          <w:szCs w:val="32"/>
        </w:rPr>
      </w:pPr>
    </w:p>
    <w:p w:rsidR="009B28DB" w:rsidRDefault="009B28DB">
      <w:pPr>
        <w:spacing w:line="560" w:lineRule="exact"/>
        <w:ind w:leftChars="2297" w:left="5464" w:hangingChars="200" w:hanging="640"/>
        <w:rPr>
          <w:rFonts w:ascii="仿宋_GB2312" w:eastAsia="仿宋_GB2312"/>
          <w:color w:val="000000"/>
          <w:sz w:val="32"/>
          <w:szCs w:val="32"/>
        </w:rPr>
      </w:pPr>
    </w:p>
    <w:p w:rsidR="009B28DB" w:rsidRDefault="001C3736">
      <w:pPr>
        <w:spacing w:line="560" w:lineRule="exact"/>
        <w:ind w:leftChars="2027" w:left="4257" w:firstLineChars="50" w:firstLine="160"/>
        <w:rPr>
          <w:rFonts w:ascii="仿宋_GB2312" w:eastAsia="仿宋_GB2312"/>
          <w:color w:val="000000"/>
          <w:sz w:val="32"/>
          <w:szCs w:val="32"/>
        </w:rPr>
      </w:pPr>
      <w:r>
        <w:rPr>
          <w:rFonts w:ascii="仿宋_GB2312" w:eastAsia="仿宋_GB2312" w:hint="eastAsia"/>
          <w:color w:val="000000"/>
          <w:sz w:val="32"/>
          <w:szCs w:val="32"/>
        </w:rPr>
        <w:t>宁波市人力资源和社会保障局</w:t>
      </w:r>
    </w:p>
    <w:p w:rsidR="009B28DB" w:rsidRDefault="001C3736">
      <w:pPr>
        <w:spacing w:line="560" w:lineRule="exact"/>
        <w:ind w:leftChars="2536" w:left="5966" w:hangingChars="200" w:hanging="640"/>
        <w:rPr>
          <w:rFonts w:ascii="仿宋_GB2312" w:eastAsia="仿宋_GB2312"/>
          <w:color w:val="000000"/>
          <w:sz w:val="32"/>
          <w:szCs w:val="32"/>
        </w:rPr>
      </w:pP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t>6</w:t>
      </w:r>
      <w:r>
        <w:rPr>
          <w:rFonts w:ascii="仿宋_GB2312" w:eastAsia="仿宋_GB2312" w:hint="eastAsia"/>
          <w:color w:val="000000"/>
          <w:sz w:val="32"/>
          <w:szCs w:val="32"/>
        </w:rPr>
        <w:t>月</w:t>
      </w:r>
      <w:r>
        <w:rPr>
          <w:rFonts w:ascii="仿宋_GB2312" w:eastAsia="仿宋_GB2312" w:hint="eastAsia"/>
          <w:color w:val="000000"/>
          <w:sz w:val="32"/>
          <w:szCs w:val="32"/>
        </w:rPr>
        <w:t>20</w:t>
      </w:r>
      <w:r>
        <w:rPr>
          <w:rFonts w:ascii="仿宋_GB2312" w:eastAsia="仿宋_GB2312" w:hint="eastAsia"/>
          <w:color w:val="000000"/>
          <w:sz w:val="32"/>
          <w:szCs w:val="32"/>
        </w:rPr>
        <w:t>日</w:t>
      </w:r>
    </w:p>
    <w:p w:rsidR="009B28DB" w:rsidRDefault="001C3736">
      <w:pPr>
        <w:spacing w:line="560" w:lineRule="exact"/>
        <w:jc w:val="left"/>
        <w:rPr>
          <w:rFonts w:ascii="黑体" w:eastAsia="黑体" w:hAnsi="黑体"/>
          <w:color w:val="000000"/>
          <w:sz w:val="32"/>
          <w:szCs w:val="32"/>
        </w:rPr>
      </w:pPr>
      <w:r>
        <w:rPr>
          <w:color w:val="000000"/>
        </w:rPr>
        <w:br w:type="page"/>
      </w:r>
      <w:r>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p>
    <w:p w:rsidR="009B28DB" w:rsidRDefault="009B28DB">
      <w:pPr>
        <w:spacing w:line="540" w:lineRule="exact"/>
        <w:rPr>
          <w:rFonts w:ascii="宋体" w:hAnsi="宋体"/>
          <w:color w:val="000000"/>
          <w:sz w:val="30"/>
        </w:rPr>
      </w:pPr>
    </w:p>
    <w:p w:rsidR="009B28DB" w:rsidRDefault="001C3736">
      <w:pPr>
        <w:shd w:val="clear" w:color="auto" w:fill="FFFFFF"/>
        <w:spacing w:line="56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宁波市第二十一届“高洽会”专业需求目录</w:t>
      </w:r>
    </w:p>
    <w:p w:rsidR="009B28DB" w:rsidRDefault="009B28DB">
      <w:pPr>
        <w:spacing w:line="560" w:lineRule="exact"/>
        <w:ind w:firstLineChars="198" w:firstLine="594"/>
        <w:jc w:val="left"/>
        <w:rPr>
          <w:rFonts w:ascii="黑体" w:eastAsia="黑体"/>
          <w:color w:val="000000"/>
          <w:sz w:val="30"/>
        </w:rPr>
      </w:pPr>
    </w:p>
    <w:p w:rsidR="009B28DB" w:rsidRDefault="001C3736">
      <w:pPr>
        <w:jc w:val="left"/>
        <w:rPr>
          <w:rFonts w:ascii="仿宋_GB2312" w:eastAsia="仿宋_GB2312"/>
          <w:color w:val="000000"/>
          <w:sz w:val="32"/>
          <w:szCs w:val="32"/>
        </w:rPr>
      </w:pPr>
      <w:r>
        <w:rPr>
          <w:rFonts w:ascii="黑体" w:eastAsia="黑体" w:hint="eastAsia"/>
          <w:color w:val="000000"/>
          <w:sz w:val="30"/>
        </w:rPr>
        <w:t>工学：</w:t>
      </w:r>
      <w:r>
        <w:rPr>
          <w:rFonts w:ascii="仿宋_GB2312" w:eastAsia="仿宋_GB2312"/>
          <w:color w:val="000000"/>
          <w:sz w:val="32"/>
          <w:szCs w:val="32"/>
        </w:rPr>
        <w:t>工程力学</w:t>
      </w:r>
      <w:r>
        <w:rPr>
          <w:rFonts w:ascii="仿宋_GB2312" w:eastAsia="仿宋_GB2312" w:hint="eastAsia"/>
          <w:color w:val="000000"/>
          <w:sz w:val="32"/>
          <w:szCs w:val="32"/>
        </w:rPr>
        <w:t xml:space="preserve"> </w:t>
      </w:r>
      <w:r>
        <w:rPr>
          <w:rFonts w:ascii="仿宋_GB2312" w:eastAsia="仿宋_GB2312"/>
          <w:color w:val="000000"/>
          <w:sz w:val="32"/>
          <w:szCs w:val="32"/>
        </w:rPr>
        <w:t>机械制造及其自动化</w:t>
      </w:r>
      <w:r>
        <w:rPr>
          <w:rFonts w:ascii="仿宋_GB2312" w:eastAsia="仿宋_GB2312" w:hint="eastAsia"/>
          <w:color w:val="000000"/>
          <w:sz w:val="32"/>
          <w:szCs w:val="32"/>
        </w:rPr>
        <w:t xml:space="preserve">  </w:t>
      </w:r>
      <w:r>
        <w:rPr>
          <w:rFonts w:ascii="仿宋_GB2312" w:eastAsia="仿宋_GB2312" w:hint="eastAsia"/>
          <w:color w:val="000000"/>
          <w:sz w:val="32"/>
          <w:szCs w:val="32"/>
        </w:rPr>
        <w:t>机械电子工程</w:t>
      </w:r>
      <w:r>
        <w:rPr>
          <w:rFonts w:ascii="仿宋_GB2312" w:eastAsia="仿宋_GB2312" w:hint="eastAsia"/>
          <w:color w:val="000000"/>
          <w:sz w:val="32"/>
          <w:szCs w:val="32"/>
        </w:rPr>
        <w:t xml:space="preserve">  </w:t>
      </w:r>
      <w:r>
        <w:rPr>
          <w:rFonts w:ascii="仿宋_GB2312" w:eastAsia="仿宋_GB2312"/>
          <w:color w:val="000000"/>
          <w:sz w:val="32"/>
          <w:szCs w:val="32"/>
        </w:rPr>
        <w:t>机械设计及理论</w:t>
      </w:r>
      <w:r>
        <w:rPr>
          <w:rFonts w:ascii="仿宋_GB2312" w:eastAsia="仿宋_GB2312" w:hint="eastAsia"/>
          <w:color w:val="000000"/>
          <w:sz w:val="32"/>
          <w:szCs w:val="32"/>
        </w:rPr>
        <w:t xml:space="preserve">  </w:t>
      </w:r>
      <w:r>
        <w:rPr>
          <w:rFonts w:ascii="仿宋_GB2312" w:eastAsia="仿宋_GB2312"/>
          <w:color w:val="000000"/>
          <w:sz w:val="32"/>
          <w:szCs w:val="32"/>
        </w:rPr>
        <w:t>车辆工程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光学工程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精密仪器及机械</w:t>
      </w:r>
      <w:r>
        <w:rPr>
          <w:rFonts w:ascii="仿宋_GB2312" w:eastAsia="仿宋_GB2312" w:hint="eastAsia"/>
          <w:color w:val="000000"/>
          <w:sz w:val="32"/>
          <w:szCs w:val="32"/>
        </w:rPr>
        <w:t xml:space="preserve">  </w:t>
      </w:r>
      <w:r>
        <w:rPr>
          <w:rFonts w:ascii="仿宋_GB2312" w:eastAsia="仿宋_GB2312" w:hint="eastAsia"/>
          <w:color w:val="000000"/>
          <w:sz w:val="32"/>
          <w:szCs w:val="32"/>
        </w:rPr>
        <w:t>测试计量技术及仪器</w:t>
      </w:r>
      <w:r>
        <w:rPr>
          <w:rFonts w:ascii="仿宋_GB2312" w:eastAsia="仿宋_GB2312" w:hint="eastAsia"/>
          <w:color w:val="000000"/>
          <w:sz w:val="32"/>
          <w:szCs w:val="32"/>
        </w:rPr>
        <w:t xml:space="preserve">  </w:t>
      </w:r>
      <w:r>
        <w:rPr>
          <w:rFonts w:ascii="仿宋_GB2312" w:eastAsia="仿宋_GB2312" w:hint="eastAsia"/>
          <w:color w:val="000000"/>
          <w:sz w:val="32"/>
          <w:szCs w:val="32"/>
        </w:rPr>
        <w:t>材料学</w:t>
      </w:r>
      <w:r>
        <w:rPr>
          <w:rFonts w:ascii="仿宋_GB2312" w:eastAsia="仿宋_GB2312" w:hint="eastAsia"/>
          <w:color w:val="000000"/>
          <w:sz w:val="32"/>
          <w:szCs w:val="32"/>
        </w:rPr>
        <w:t xml:space="preserve"> </w:t>
      </w:r>
      <w:r>
        <w:rPr>
          <w:rFonts w:ascii="仿宋_GB2312" w:eastAsia="仿宋_GB2312" w:hint="eastAsia"/>
          <w:color w:val="000000"/>
          <w:sz w:val="32"/>
          <w:szCs w:val="32"/>
        </w:rPr>
        <w:t>高分子材料</w:t>
      </w:r>
      <w:r>
        <w:rPr>
          <w:rFonts w:ascii="仿宋_GB2312" w:eastAsia="仿宋_GB2312" w:hint="eastAsia"/>
          <w:color w:val="000000"/>
          <w:sz w:val="32"/>
          <w:szCs w:val="32"/>
        </w:rPr>
        <w:t xml:space="preserve">  </w:t>
      </w:r>
      <w:r>
        <w:rPr>
          <w:rFonts w:ascii="仿宋_GB2312" w:eastAsia="仿宋_GB2312"/>
          <w:color w:val="000000"/>
          <w:sz w:val="32"/>
          <w:szCs w:val="32"/>
        </w:rPr>
        <w:t>材料加工工程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钢铁冶金</w:t>
      </w:r>
      <w:r>
        <w:rPr>
          <w:rFonts w:ascii="仿宋_GB2312" w:eastAsia="仿宋_GB2312" w:hint="eastAsia"/>
          <w:color w:val="000000"/>
          <w:sz w:val="32"/>
          <w:szCs w:val="32"/>
        </w:rPr>
        <w:t xml:space="preserve">  </w:t>
      </w:r>
      <w:r>
        <w:rPr>
          <w:rFonts w:ascii="仿宋_GB2312" w:eastAsia="仿宋_GB2312" w:hint="eastAsia"/>
          <w:color w:val="000000"/>
          <w:sz w:val="32"/>
          <w:szCs w:val="32"/>
        </w:rPr>
        <w:t>有色金属冶金</w:t>
      </w:r>
      <w:r>
        <w:rPr>
          <w:rFonts w:ascii="仿宋_GB2312" w:eastAsia="仿宋_GB2312" w:hint="eastAsia"/>
          <w:color w:val="000000"/>
          <w:sz w:val="32"/>
          <w:szCs w:val="32"/>
        </w:rPr>
        <w:t xml:space="preserve">  </w:t>
      </w:r>
      <w:r>
        <w:rPr>
          <w:rFonts w:ascii="仿宋_GB2312" w:eastAsia="仿宋_GB2312"/>
          <w:color w:val="000000"/>
          <w:sz w:val="32"/>
          <w:szCs w:val="32"/>
        </w:rPr>
        <w:t>热能工程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动力机械及工程</w:t>
      </w:r>
      <w:r>
        <w:rPr>
          <w:rFonts w:ascii="仿宋_GB2312" w:eastAsia="仿宋_GB2312" w:hint="eastAsia"/>
          <w:color w:val="000000"/>
          <w:sz w:val="32"/>
          <w:szCs w:val="32"/>
        </w:rPr>
        <w:t xml:space="preserve">  </w:t>
      </w:r>
      <w:r>
        <w:rPr>
          <w:rFonts w:ascii="仿宋_GB2312" w:eastAsia="仿宋_GB2312"/>
          <w:color w:val="000000"/>
          <w:sz w:val="32"/>
          <w:szCs w:val="32"/>
        </w:rPr>
        <w:t>制冷及低温工程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化工过程机械</w:t>
      </w:r>
      <w:r>
        <w:rPr>
          <w:rFonts w:ascii="仿宋_GB2312" w:eastAsia="仿宋_GB2312" w:hint="eastAsia"/>
          <w:color w:val="000000"/>
          <w:sz w:val="32"/>
          <w:szCs w:val="32"/>
        </w:rPr>
        <w:t xml:space="preserve"> </w:t>
      </w:r>
      <w:r>
        <w:rPr>
          <w:rFonts w:ascii="仿宋_GB2312" w:eastAsia="仿宋_GB2312" w:hint="eastAsia"/>
          <w:color w:val="000000"/>
          <w:sz w:val="32"/>
          <w:szCs w:val="32"/>
        </w:rPr>
        <w:t>（电气工程）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电机及电器</w:t>
      </w:r>
      <w:r>
        <w:rPr>
          <w:rFonts w:ascii="仿宋_GB2312" w:eastAsia="仿宋_GB2312" w:hint="eastAsia"/>
          <w:color w:val="000000"/>
          <w:sz w:val="32"/>
          <w:szCs w:val="32"/>
        </w:rPr>
        <w:t xml:space="preserve">  </w:t>
      </w:r>
      <w:r>
        <w:rPr>
          <w:rFonts w:ascii="仿宋_GB2312" w:eastAsia="仿宋_GB2312"/>
          <w:color w:val="000000"/>
          <w:sz w:val="32"/>
          <w:szCs w:val="32"/>
        </w:rPr>
        <w:t>电力系统及其自动化</w:t>
      </w:r>
      <w:r>
        <w:rPr>
          <w:rFonts w:ascii="仿宋_GB2312" w:eastAsia="仿宋_GB2312" w:hint="eastAsia"/>
          <w:color w:val="000000"/>
          <w:sz w:val="32"/>
          <w:szCs w:val="32"/>
        </w:rPr>
        <w:t xml:space="preserve">  </w:t>
      </w:r>
      <w:r>
        <w:rPr>
          <w:rFonts w:ascii="仿宋_GB2312" w:eastAsia="仿宋_GB2312" w:hint="eastAsia"/>
          <w:color w:val="000000"/>
          <w:sz w:val="32"/>
          <w:szCs w:val="32"/>
        </w:rPr>
        <w:t>高电压与绝缘技术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电力电子与电力传动</w:t>
      </w:r>
      <w:r>
        <w:rPr>
          <w:rFonts w:ascii="仿宋_GB2312" w:eastAsia="仿宋_GB2312" w:hint="eastAsia"/>
          <w:color w:val="000000"/>
          <w:sz w:val="32"/>
          <w:szCs w:val="32"/>
        </w:rPr>
        <w:t xml:space="preserve">  </w:t>
      </w:r>
      <w:r>
        <w:rPr>
          <w:rFonts w:ascii="仿宋_GB2312" w:eastAsia="仿宋_GB2312" w:hint="eastAsia"/>
          <w:color w:val="000000"/>
          <w:sz w:val="32"/>
          <w:szCs w:val="32"/>
        </w:rPr>
        <w:t>（电子科学与技术）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电路与系统</w:t>
      </w:r>
      <w:r>
        <w:rPr>
          <w:rFonts w:ascii="仿宋_GB2312" w:eastAsia="仿宋_GB2312" w:hint="eastAsia"/>
          <w:color w:val="000000"/>
          <w:sz w:val="32"/>
          <w:szCs w:val="32"/>
        </w:rPr>
        <w:t xml:space="preserve">  </w:t>
      </w:r>
      <w:r>
        <w:rPr>
          <w:rFonts w:ascii="仿宋_GB2312" w:eastAsia="仿宋_GB2312" w:hint="eastAsia"/>
          <w:color w:val="000000"/>
          <w:sz w:val="32"/>
          <w:szCs w:val="32"/>
        </w:rPr>
        <w:t>微电子学与固体电子学</w:t>
      </w:r>
      <w:r>
        <w:rPr>
          <w:rFonts w:ascii="仿宋_GB2312" w:eastAsia="仿宋_GB2312" w:hint="eastAsia"/>
          <w:color w:val="000000"/>
          <w:sz w:val="32"/>
          <w:szCs w:val="32"/>
        </w:rPr>
        <w:t xml:space="preserve">  </w:t>
      </w:r>
      <w:r>
        <w:rPr>
          <w:rFonts w:ascii="仿宋_GB2312" w:eastAsia="仿宋_GB2312" w:hint="eastAsia"/>
          <w:color w:val="000000"/>
          <w:sz w:val="32"/>
          <w:szCs w:val="32"/>
        </w:rPr>
        <w:t>控制理论与控制工程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检测技术与自动化装置</w:t>
      </w:r>
      <w:r>
        <w:rPr>
          <w:rFonts w:ascii="仿宋_GB2312" w:eastAsia="仿宋_GB2312" w:hint="eastAsia"/>
          <w:color w:val="000000"/>
          <w:sz w:val="32"/>
          <w:szCs w:val="32"/>
        </w:rPr>
        <w:t xml:space="preserve">  </w:t>
      </w:r>
      <w:r>
        <w:rPr>
          <w:rFonts w:ascii="仿宋_GB2312" w:eastAsia="仿宋_GB2312" w:hint="eastAsia"/>
          <w:color w:val="000000"/>
          <w:sz w:val="32"/>
          <w:szCs w:val="32"/>
        </w:rPr>
        <w:t>工业装备智能化及制造过程自动化</w:t>
      </w:r>
      <w:r>
        <w:rPr>
          <w:rFonts w:ascii="仿宋_GB2312" w:eastAsia="仿宋_GB2312" w:hint="eastAsia"/>
          <w:color w:val="000000"/>
          <w:sz w:val="32"/>
          <w:szCs w:val="32"/>
        </w:rPr>
        <w:t xml:space="preserve"> </w:t>
      </w:r>
      <w:r>
        <w:rPr>
          <w:rFonts w:ascii="仿宋_GB2312" w:eastAsia="仿宋_GB2312" w:hint="eastAsia"/>
          <w:color w:val="000000"/>
          <w:sz w:val="32"/>
          <w:szCs w:val="32"/>
        </w:rPr>
        <w:t>模式识别与智能系统</w:t>
      </w:r>
      <w:r>
        <w:rPr>
          <w:rFonts w:ascii="仿宋_GB2312" w:eastAsia="仿宋_GB2312" w:hint="eastAsia"/>
          <w:color w:val="000000"/>
          <w:sz w:val="32"/>
          <w:szCs w:val="32"/>
        </w:rPr>
        <w:t xml:space="preserve">  </w:t>
      </w:r>
      <w:r>
        <w:rPr>
          <w:rFonts w:ascii="仿宋_GB2312" w:eastAsia="仿宋_GB2312" w:hint="eastAsia"/>
          <w:color w:val="000000"/>
          <w:sz w:val="32"/>
          <w:szCs w:val="32"/>
        </w:rPr>
        <w:t>系统工程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（信息与通信工程）</w:t>
      </w:r>
      <w:r>
        <w:rPr>
          <w:rFonts w:ascii="仿宋_GB2312" w:eastAsia="仿宋_GB2312" w:hint="eastAsia"/>
          <w:color w:val="000000"/>
          <w:sz w:val="32"/>
          <w:szCs w:val="32"/>
        </w:rPr>
        <w:t xml:space="preserve">  </w:t>
      </w:r>
      <w:r>
        <w:rPr>
          <w:rFonts w:ascii="仿宋_GB2312" w:eastAsia="仿宋_GB2312"/>
          <w:color w:val="000000"/>
          <w:sz w:val="32"/>
          <w:szCs w:val="32"/>
        </w:rPr>
        <w:t>通信与信息系统</w:t>
      </w:r>
      <w:r>
        <w:rPr>
          <w:rFonts w:ascii="仿宋_GB2312" w:eastAsia="仿宋_GB2312" w:hint="eastAsia"/>
          <w:color w:val="000000"/>
          <w:sz w:val="32"/>
          <w:szCs w:val="32"/>
        </w:rPr>
        <w:t xml:space="preserve">  </w:t>
      </w:r>
      <w:r>
        <w:rPr>
          <w:rFonts w:ascii="仿宋_GB2312" w:eastAsia="仿宋_GB2312"/>
          <w:color w:val="000000"/>
          <w:sz w:val="32"/>
          <w:szCs w:val="32"/>
        </w:rPr>
        <w:t>信号与信息处理</w:t>
      </w:r>
      <w:r>
        <w:rPr>
          <w:rFonts w:ascii="仿宋_GB2312" w:eastAsia="仿宋_GB2312" w:hint="eastAsia"/>
          <w:color w:val="000000"/>
          <w:sz w:val="32"/>
          <w:szCs w:val="32"/>
        </w:rPr>
        <w:t xml:space="preserve"> </w:t>
      </w:r>
      <w:r>
        <w:rPr>
          <w:rFonts w:ascii="仿宋_GB2312" w:eastAsia="仿宋_GB2312" w:hint="eastAsia"/>
          <w:color w:val="000000"/>
          <w:sz w:val="32"/>
          <w:szCs w:val="32"/>
        </w:rPr>
        <w:t>（</w:t>
      </w:r>
      <w:r>
        <w:rPr>
          <w:rFonts w:ascii="仿宋_GB2312" w:eastAsia="仿宋_GB2312"/>
          <w:color w:val="000000"/>
          <w:sz w:val="32"/>
          <w:szCs w:val="32"/>
        </w:rPr>
        <w:t>计算机科学与技术</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hint="eastAsia"/>
          <w:color w:val="000000"/>
          <w:sz w:val="32"/>
          <w:szCs w:val="32"/>
        </w:rPr>
        <w:t>无线通信技术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光信息科学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激光技术</w:t>
      </w:r>
      <w:r>
        <w:rPr>
          <w:rFonts w:ascii="仿宋_GB2312" w:eastAsia="仿宋_GB2312" w:hint="eastAsia"/>
          <w:color w:val="000000"/>
          <w:sz w:val="32"/>
          <w:szCs w:val="32"/>
        </w:rPr>
        <w:t xml:space="preserve"> </w:t>
      </w:r>
      <w:r>
        <w:rPr>
          <w:rFonts w:ascii="仿宋_GB2312" w:eastAsia="仿宋_GB2312"/>
          <w:color w:val="000000"/>
          <w:sz w:val="32"/>
          <w:szCs w:val="32"/>
        </w:rPr>
        <w:t>计算机系统结构</w:t>
      </w:r>
      <w:r>
        <w:rPr>
          <w:rFonts w:ascii="仿宋_GB2312" w:eastAsia="仿宋_GB2312" w:hint="eastAsia"/>
          <w:color w:val="000000"/>
          <w:sz w:val="32"/>
          <w:szCs w:val="32"/>
        </w:rPr>
        <w:t xml:space="preserve">  </w:t>
      </w:r>
      <w:r>
        <w:rPr>
          <w:rFonts w:ascii="仿宋_GB2312" w:eastAsia="仿宋_GB2312"/>
          <w:color w:val="000000"/>
          <w:sz w:val="32"/>
          <w:szCs w:val="32"/>
        </w:rPr>
        <w:t>计算机软件与理论</w:t>
      </w:r>
      <w:r>
        <w:rPr>
          <w:rFonts w:ascii="仿宋_GB2312" w:eastAsia="仿宋_GB2312" w:hint="eastAsia"/>
          <w:color w:val="000000"/>
          <w:sz w:val="32"/>
          <w:szCs w:val="32"/>
        </w:rPr>
        <w:t xml:space="preserve">  </w:t>
      </w:r>
      <w:r>
        <w:rPr>
          <w:rFonts w:ascii="仿宋_GB2312" w:eastAsia="仿宋_GB2312" w:hint="eastAsia"/>
          <w:color w:val="000000"/>
          <w:sz w:val="32"/>
          <w:szCs w:val="32"/>
        </w:rPr>
        <w:t>计算机应用技术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（建筑学）</w:t>
      </w:r>
      <w:r>
        <w:rPr>
          <w:rFonts w:ascii="仿宋_GB2312" w:eastAsia="仿宋_GB2312" w:hint="eastAsia"/>
          <w:color w:val="000000"/>
          <w:sz w:val="32"/>
          <w:szCs w:val="32"/>
        </w:rPr>
        <w:t xml:space="preserve"> </w:t>
      </w:r>
      <w:r>
        <w:rPr>
          <w:rFonts w:ascii="仿宋_GB2312" w:eastAsia="仿宋_GB2312" w:hint="eastAsia"/>
          <w:color w:val="000000"/>
          <w:sz w:val="32"/>
          <w:szCs w:val="32"/>
        </w:rPr>
        <w:t>建筑设计及其理论</w:t>
      </w:r>
      <w:r>
        <w:rPr>
          <w:rFonts w:ascii="仿宋_GB2312" w:eastAsia="仿宋_GB2312" w:hint="eastAsia"/>
          <w:color w:val="000000"/>
          <w:sz w:val="32"/>
          <w:szCs w:val="32"/>
        </w:rPr>
        <w:t xml:space="preserve">  </w:t>
      </w:r>
      <w:r>
        <w:rPr>
          <w:rFonts w:ascii="仿宋_GB2312" w:eastAsia="仿宋_GB2312" w:hint="eastAsia"/>
          <w:color w:val="000000"/>
          <w:sz w:val="32"/>
          <w:szCs w:val="32"/>
        </w:rPr>
        <w:t>城市规划与设计</w:t>
      </w:r>
      <w:r>
        <w:rPr>
          <w:rFonts w:ascii="仿宋_GB2312" w:eastAsia="仿宋_GB2312" w:hint="eastAsia"/>
          <w:color w:val="000000"/>
          <w:sz w:val="32"/>
          <w:szCs w:val="32"/>
        </w:rPr>
        <w:t>(</w:t>
      </w:r>
      <w:r>
        <w:rPr>
          <w:rFonts w:ascii="仿宋_GB2312" w:eastAsia="仿宋_GB2312" w:hint="eastAsia"/>
          <w:color w:val="000000"/>
          <w:sz w:val="32"/>
          <w:szCs w:val="32"/>
        </w:rPr>
        <w:t>含风景园林规划与设计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建筑技术科学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（土木工程）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岩土工程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供热</w:t>
      </w:r>
      <w:r>
        <w:rPr>
          <w:rFonts w:ascii="仿宋_GB2312" w:eastAsia="仿宋_GB2312" w:hint="eastAsia"/>
          <w:color w:val="000000"/>
          <w:sz w:val="32"/>
          <w:szCs w:val="32"/>
        </w:rPr>
        <w:t xml:space="preserve"> </w:t>
      </w:r>
      <w:r>
        <w:rPr>
          <w:rFonts w:ascii="仿宋_GB2312" w:eastAsia="仿宋_GB2312" w:hint="eastAsia"/>
          <w:color w:val="000000"/>
          <w:sz w:val="32"/>
          <w:szCs w:val="32"/>
        </w:rPr>
        <w:t>供燃气</w:t>
      </w:r>
      <w:r>
        <w:rPr>
          <w:rFonts w:ascii="仿宋_GB2312" w:eastAsia="仿宋_GB2312" w:hint="eastAsia"/>
          <w:color w:val="000000"/>
          <w:sz w:val="32"/>
          <w:szCs w:val="32"/>
        </w:rPr>
        <w:t xml:space="preserve"> </w:t>
      </w:r>
      <w:r>
        <w:rPr>
          <w:rFonts w:ascii="仿宋_GB2312" w:eastAsia="仿宋_GB2312" w:hint="eastAsia"/>
          <w:color w:val="000000"/>
          <w:sz w:val="32"/>
          <w:szCs w:val="32"/>
        </w:rPr>
        <w:t>通风及空调工程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给排水</w:t>
      </w:r>
      <w:r>
        <w:rPr>
          <w:rFonts w:ascii="仿宋_GB2312" w:eastAsia="仿宋_GB2312" w:hint="eastAsia"/>
          <w:color w:val="000000"/>
          <w:sz w:val="32"/>
          <w:szCs w:val="32"/>
        </w:rPr>
        <w:t xml:space="preserve"> </w:t>
      </w:r>
      <w:r>
        <w:rPr>
          <w:rFonts w:ascii="仿宋_GB2312" w:eastAsia="仿宋_GB2312"/>
          <w:color w:val="000000"/>
          <w:sz w:val="32"/>
          <w:szCs w:val="32"/>
        </w:rPr>
        <w:t>结构工程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市政工程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桥梁与隧道工程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防灾减灾工程及防护工程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水利水电工程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港口</w:t>
      </w:r>
      <w:r>
        <w:rPr>
          <w:rFonts w:ascii="仿宋_GB2312" w:eastAsia="仿宋_GB2312" w:hint="eastAsia"/>
          <w:color w:val="000000"/>
          <w:sz w:val="32"/>
          <w:szCs w:val="32"/>
        </w:rPr>
        <w:t xml:space="preserve"> </w:t>
      </w:r>
      <w:r>
        <w:rPr>
          <w:rFonts w:ascii="仿宋_GB2312" w:eastAsia="仿宋_GB2312" w:hint="eastAsia"/>
          <w:color w:val="000000"/>
          <w:sz w:val="32"/>
          <w:szCs w:val="32"/>
        </w:rPr>
        <w:t>海岸及近海工程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化学工艺</w:t>
      </w:r>
      <w:r>
        <w:rPr>
          <w:rFonts w:ascii="仿宋_GB2312" w:eastAsia="仿宋_GB2312" w:hint="eastAsia"/>
          <w:color w:val="000000"/>
          <w:sz w:val="32"/>
          <w:szCs w:val="32"/>
        </w:rPr>
        <w:t xml:space="preserve">   </w:t>
      </w:r>
      <w:r>
        <w:rPr>
          <w:rFonts w:ascii="仿宋_GB2312" w:eastAsia="仿宋_GB2312" w:hint="eastAsia"/>
          <w:color w:val="000000"/>
          <w:sz w:val="32"/>
          <w:szCs w:val="32"/>
        </w:rPr>
        <w:t>应用化学</w:t>
      </w:r>
      <w:r>
        <w:rPr>
          <w:rFonts w:ascii="仿宋_GB2312" w:eastAsia="仿宋_GB2312" w:hint="eastAsia"/>
          <w:color w:val="000000"/>
          <w:sz w:val="32"/>
          <w:szCs w:val="32"/>
        </w:rPr>
        <w:t xml:space="preserve">  </w:t>
      </w:r>
      <w:r>
        <w:rPr>
          <w:rFonts w:ascii="仿宋_GB2312" w:eastAsia="仿宋_GB2312" w:hint="eastAsia"/>
          <w:color w:val="000000"/>
          <w:sz w:val="32"/>
          <w:szCs w:val="32"/>
        </w:rPr>
        <w:t>地质工程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安全技术及工程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油气储运工程</w:t>
      </w:r>
      <w:r>
        <w:rPr>
          <w:rFonts w:ascii="仿宋_GB2312" w:eastAsia="仿宋_GB2312" w:hint="eastAsia"/>
          <w:color w:val="000000"/>
          <w:sz w:val="32"/>
          <w:szCs w:val="32"/>
        </w:rPr>
        <w:t xml:space="preserve">  </w:t>
      </w:r>
      <w:r>
        <w:rPr>
          <w:rFonts w:ascii="仿宋_GB2312" w:eastAsia="仿宋_GB2312"/>
          <w:color w:val="000000"/>
          <w:sz w:val="32"/>
          <w:szCs w:val="32"/>
        </w:rPr>
        <w:t>纺织</w:t>
      </w:r>
      <w:r>
        <w:rPr>
          <w:rFonts w:ascii="仿宋_GB2312" w:eastAsia="仿宋_GB2312"/>
          <w:color w:val="000000"/>
          <w:sz w:val="32"/>
          <w:szCs w:val="32"/>
        </w:rPr>
        <w:lastRenderedPageBreak/>
        <w:t>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纺织材料与纺织品设计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纺织化学与染整工程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服装设计与工程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制浆造纸工程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发酵工程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皮革化学与工程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（交通运输工程）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道路与铁道工程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交通信息工程及控制</w:t>
      </w:r>
      <w:r>
        <w:rPr>
          <w:rFonts w:ascii="仿宋_GB2312" w:eastAsia="仿宋_GB2312" w:hint="eastAsia"/>
          <w:color w:val="000000"/>
          <w:sz w:val="32"/>
          <w:szCs w:val="32"/>
        </w:rPr>
        <w:t xml:space="preserve">  </w:t>
      </w:r>
      <w:r>
        <w:rPr>
          <w:rFonts w:ascii="仿宋_GB2312" w:eastAsia="仿宋_GB2312" w:hint="eastAsia"/>
          <w:color w:val="000000"/>
          <w:sz w:val="32"/>
          <w:szCs w:val="32"/>
        </w:rPr>
        <w:t>交通运输规划与管理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船舶与海洋结构物设计制造</w:t>
      </w:r>
      <w:r>
        <w:rPr>
          <w:rFonts w:ascii="仿宋_GB2312" w:eastAsia="仿宋_GB2312" w:hint="eastAsia"/>
          <w:color w:val="000000"/>
          <w:sz w:val="32"/>
          <w:szCs w:val="32"/>
        </w:rPr>
        <w:t xml:space="preserve">  </w:t>
      </w:r>
      <w:r>
        <w:rPr>
          <w:rFonts w:ascii="仿宋_GB2312" w:eastAsia="仿宋_GB2312" w:hint="eastAsia"/>
          <w:color w:val="000000"/>
          <w:sz w:val="32"/>
          <w:szCs w:val="32"/>
        </w:rPr>
        <w:t>轮机工程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测量工程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农业机械化工程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农业水土工程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生物医学工程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农产品加工及贮藏工程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水产品加工及贮藏工程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粮食</w:t>
      </w:r>
      <w:r>
        <w:rPr>
          <w:rFonts w:ascii="仿宋_GB2312" w:eastAsia="仿宋_GB2312" w:hint="eastAsia"/>
          <w:color w:val="000000"/>
          <w:sz w:val="32"/>
          <w:szCs w:val="32"/>
        </w:rPr>
        <w:t xml:space="preserve"> </w:t>
      </w:r>
      <w:r>
        <w:rPr>
          <w:rFonts w:ascii="仿宋_GB2312" w:eastAsia="仿宋_GB2312" w:hint="eastAsia"/>
          <w:color w:val="000000"/>
          <w:sz w:val="32"/>
          <w:szCs w:val="32"/>
        </w:rPr>
        <w:t>油脂及植物蛋白工程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海洋油气工程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应用海洋学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海洋动力学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海洋信息探测与处理</w:t>
      </w:r>
      <w:r>
        <w:rPr>
          <w:rFonts w:ascii="仿宋_GB2312" w:eastAsia="仿宋_GB2312" w:hint="eastAsia"/>
          <w:color w:val="000000"/>
          <w:sz w:val="32"/>
          <w:szCs w:val="32"/>
        </w:rPr>
        <w:t xml:space="preserve">  </w:t>
      </w:r>
      <w:r>
        <w:rPr>
          <w:rFonts w:ascii="仿宋_GB2312" w:eastAsia="仿宋_GB2312" w:hint="eastAsia"/>
          <w:color w:val="000000"/>
          <w:sz w:val="32"/>
          <w:szCs w:val="32"/>
        </w:rPr>
        <w:t>航空航天</w:t>
      </w:r>
    </w:p>
    <w:p w:rsidR="009B28DB" w:rsidRDefault="001C3736">
      <w:pPr>
        <w:spacing w:line="560" w:lineRule="exact"/>
        <w:ind w:firstLineChars="198" w:firstLine="594"/>
        <w:rPr>
          <w:rFonts w:ascii="仿宋_GB2312" w:eastAsia="仿宋_GB2312"/>
          <w:color w:val="000000"/>
          <w:sz w:val="32"/>
          <w:szCs w:val="32"/>
        </w:rPr>
      </w:pPr>
      <w:r>
        <w:rPr>
          <w:rFonts w:ascii="黑体" w:eastAsia="黑体" w:hint="eastAsia"/>
          <w:color w:val="000000"/>
          <w:sz w:val="30"/>
        </w:rPr>
        <w:t>医学：</w:t>
      </w:r>
      <w:r>
        <w:rPr>
          <w:rFonts w:ascii="仿宋_GB2312" w:eastAsia="仿宋_GB2312" w:hint="eastAsia"/>
          <w:color w:val="000000"/>
          <w:sz w:val="32"/>
          <w:szCs w:val="32"/>
        </w:rPr>
        <w:t>病理学与病理生理学</w:t>
      </w:r>
      <w:r>
        <w:rPr>
          <w:rFonts w:ascii="仿宋_GB2312" w:eastAsia="仿宋_GB2312" w:hint="eastAsia"/>
          <w:color w:val="000000"/>
          <w:sz w:val="32"/>
          <w:szCs w:val="32"/>
        </w:rPr>
        <w:t xml:space="preserve">  </w:t>
      </w:r>
      <w:r>
        <w:rPr>
          <w:rFonts w:ascii="仿宋_GB2312" w:eastAsia="仿宋_GB2312" w:hint="eastAsia"/>
          <w:color w:val="000000"/>
          <w:sz w:val="32"/>
          <w:szCs w:val="32"/>
        </w:rPr>
        <w:t>免疫学</w:t>
      </w:r>
      <w:r>
        <w:rPr>
          <w:rFonts w:ascii="仿宋_GB2312" w:eastAsia="仿宋_GB2312" w:hint="eastAsia"/>
          <w:color w:val="000000"/>
          <w:sz w:val="32"/>
          <w:szCs w:val="32"/>
        </w:rPr>
        <w:t xml:space="preserve">  </w:t>
      </w:r>
      <w:r>
        <w:rPr>
          <w:rFonts w:ascii="仿宋_GB2312" w:eastAsia="仿宋_GB2312" w:hint="eastAsia"/>
          <w:color w:val="000000"/>
          <w:sz w:val="32"/>
          <w:szCs w:val="32"/>
        </w:rPr>
        <w:t>法医学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w:t>
      </w:r>
      <w:r>
        <w:rPr>
          <w:rFonts w:ascii="仿宋_GB2312" w:eastAsia="仿宋_GB2312"/>
          <w:color w:val="000000"/>
          <w:sz w:val="32"/>
          <w:szCs w:val="32"/>
        </w:rPr>
        <w:t>临床医学</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color w:val="000000"/>
          <w:sz w:val="32"/>
          <w:szCs w:val="32"/>
        </w:rPr>
        <w:t>内科学</w:t>
      </w:r>
      <w:r>
        <w:rPr>
          <w:rFonts w:ascii="仿宋_GB2312" w:eastAsia="仿宋_GB2312" w:hint="eastAsia"/>
          <w:color w:val="000000"/>
          <w:sz w:val="32"/>
          <w:szCs w:val="32"/>
        </w:rPr>
        <w:t>(</w:t>
      </w:r>
      <w:r>
        <w:rPr>
          <w:rFonts w:ascii="仿宋_GB2312" w:eastAsia="仿宋_GB2312" w:hint="eastAsia"/>
          <w:color w:val="000000"/>
          <w:sz w:val="32"/>
          <w:szCs w:val="32"/>
        </w:rPr>
        <w:t>含心血管病</w:t>
      </w:r>
      <w:r>
        <w:rPr>
          <w:rFonts w:ascii="仿宋_GB2312" w:eastAsia="仿宋_GB2312" w:hint="eastAsia"/>
          <w:color w:val="000000"/>
          <w:sz w:val="32"/>
          <w:szCs w:val="32"/>
        </w:rPr>
        <w:t xml:space="preserve"> </w:t>
      </w:r>
      <w:r>
        <w:rPr>
          <w:rFonts w:ascii="仿宋_GB2312" w:eastAsia="仿宋_GB2312" w:hint="eastAsia"/>
          <w:color w:val="000000"/>
          <w:sz w:val="32"/>
          <w:szCs w:val="32"/>
        </w:rPr>
        <w:t>血液病</w:t>
      </w:r>
      <w:r>
        <w:rPr>
          <w:rFonts w:ascii="仿宋_GB2312" w:eastAsia="仿宋_GB2312" w:hint="eastAsia"/>
          <w:color w:val="000000"/>
          <w:sz w:val="32"/>
          <w:szCs w:val="32"/>
        </w:rPr>
        <w:t xml:space="preserve"> </w:t>
      </w:r>
      <w:r>
        <w:rPr>
          <w:rFonts w:ascii="仿宋_GB2312" w:eastAsia="仿宋_GB2312" w:hint="eastAsia"/>
          <w:color w:val="000000"/>
          <w:sz w:val="32"/>
          <w:szCs w:val="32"/>
        </w:rPr>
        <w:t>呼吸系病</w:t>
      </w:r>
      <w:r>
        <w:rPr>
          <w:rFonts w:ascii="仿宋_GB2312" w:eastAsia="仿宋_GB2312" w:hint="eastAsia"/>
          <w:color w:val="000000"/>
          <w:sz w:val="32"/>
          <w:szCs w:val="32"/>
        </w:rPr>
        <w:t xml:space="preserve"> </w:t>
      </w:r>
      <w:r>
        <w:rPr>
          <w:rFonts w:ascii="仿宋_GB2312" w:eastAsia="仿宋_GB2312" w:hint="eastAsia"/>
          <w:color w:val="000000"/>
          <w:sz w:val="32"/>
          <w:szCs w:val="32"/>
        </w:rPr>
        <w:t>消化系病</w:t>
      </w:r>
      <w:r>
        <w:rPr>
          <w:rFonts w:ascii="仿宋_GB2312" w:eastAsia="仿宋_GB2312" w:hint="eastAsia"/>
          <w:color w:val="000000"/>
          <w:sz w:val="32"/>
          <w:szCs w:val="32"/>
        </w:rPr>
        <w:t xml:space="preserve"> </w:t>
      </w:r>
      <w:r>
        <w:rPr>
          <w:rFonts w:ascii="仿宋_GB2312" w:eastAsia="仿宋_GB2312" w:hint="eastAsia"/>
          <w:color w:val="000000"/>
          <w:sz w:val="32"/>
          <w:szCs w:val="32"/>
        </w:rPr>
        <w:t>内分泌与代谢病</w:t>
      </w:r>
      <w:r>
        <w:rPr>
          <w:rFonts w:ascii="仿宋_GB2312" w:eastAsia="仿宋_GB2312" w:hint="eastAsia"/>
          <w:color w:val="000000"/>
          <w:sz w:val="32"/>
          <w:szCs w:val="32"/>
        </w:rPr>
        <w:t xml:space="preserve"> </w:t>
      </w:r>
      <w:r>
        <w:rPr>
          <w:rFonts w:ascii="仿宋_GB2312" w:eastAsia="仿宋_GB2312" w:hint="eastAsia"/>
          <w:color w:val="000000"/>
          <w:sz w:val="32"/>
          <w:szCs w:val="32"/>
        </w:rPr>
        <w:t>肾病</w:t>
      </w:r>
      <w:r>
        <w:rPr>
          <w:rFonts w:ascii="仿宋_GB2312" w:eastAsia="仿宋_GB2312" w:hint="eastAsia"/>
          <w:color w:val="000000"/>
          <w:sz w:val="32"/>
          <w:szCs w:val="32"/>
        </w:rPr>
        <w:t xml:space="preserve"> </w:t>
      </w:r>
      <w:r>
        <w:rPr>
          <w:rFonts w:ascii="仿宋_GB2312" w:eastAsia="仿宋_GB2312" w:hint="eastAsia"/>
          <w:color w:val="000000"/>
          <w:sz w:val="32"/>
          <w:szCs w:val="32"/>
        </w:rPr>
        <w:t>风湿病</w:t>
      </w:r>
      <w:r>
        <w:rPr>
          <w:rFonts w:ascii="仿宋_GB2312" w:eastAsia="仿宋_GB2312" w:hint="eastAsia"/>
          <w:color w:val="000000"/>
          <w:sz w:val="32"/>
          <w:szCs w:val="32"/>
        </w:rPr>
        <w:t xml:space="preserve"> </w:t>
      </w:r>
      <w:r>
        <w:rPr>
          <w:rFonts w:ascii="仿宋_GB2312" w:eastAsia="仿宋_GB2312" w:hint="eastAsia"/>
          <w:color w:val="000000"/>
          <w:sz w:val="32"/>
          <w:szCs w:val="32"/>
        </w:rPr>
        <w:t>传染病</w:t>
      </w:r>
      <w:r>
        <w:rPr>
          <w:rFonts w:ascii="仿宋_GB2312" w:eastAsia="仿宋_GB2312" w:hint="eastAsia"/>
          <w:color w:val="000000"/>
          <w:sz w:val="32"/>
          <w:szCs w:val="32"/>
        </w:rPr>
        <w:t xml:space="preserve">)   </w:t>
      </w:r>
      <w:r>
        <w:rPr>
          <w:rFonts w:ascii="仿宋_GB2312" w:eastAsia="仿宋_GB2312"/>
          <w:color w:val="000000"/>
          <w:sz w:val="32"/>
          <w:szCs w:val="32"/>
        </w:rPr>
        <w:t>儿科学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老年医学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神经病学</w:t>
      </w:r>
      <w:r>
        <w:rPr>
          <w:rFonts w:ascii="仿宋_GB2312" w:eastAsia="仿宋_GB2312" w:hint="eastAsia"/>
          <w:color w:val="000000"/>
          <w:sz w:val="32"/>
          <w:szCs w:val="32"/>
        </w:rPr>
        <w:t xml:space="preserve">  </w:t>
      </w:r>
      <w:r>
        <w:rPr>
          <w:rFonts w:ascii="仿宋_GB2312" w:eastAsia="仿宋_GB2312" w:hint="eastAsia"/>
          <w:color w:val="000000"/>
          <w:sz w:val="32"/>
          <w:szCs w:val="32"/>
        </w:rPr>
        <w:t>精神病与精神卫生学</w:t>
      </w:r>
      <w:r>
        <w:rPr>
          <w:rFonts w:ascii="仿宋_GB2312" w:eastAsia="仿宋_GB2312" w:hint="eastAsia"/>
          <w:color w:val="000000"/>
          <w:sz w:val="32"/>
          <w:szCs w:val="32"/>
        </w:rPr>
        <w:t xml:space="preserve">  </w:t>
      </w:r>
      <w:r>
        <w:rPr>
          <w:rFonts w:ascii="仿宋_GB2312" w:eastAsia="仿宋_GB2312" w:hint="eastAsia"/>
          <w:color w:val="000000"/>
          <w:sz w:val="32"/>
          <w:szCs w:val="32"/>
        </w:rPr>
        <w:t>皮肤病与性病学</w:t>
      </w:r>
      <w:r>
        <w:rPr>
          <w:rFonts w:ascii="仿宋_GB2312" w:eastAsia="仿宋_GB2312" w:hint="eastAsia"/>
          <w:color w:val="000000"/>
          <w:sz w:val="32"/>
          <w:szCs w:val="32"/>
        </w:rPr>
        <w:t xml:space="preserve">  </w:t>
      </w:r>
      <w:r>
        <w:rPr>
          <w:rFonts w:ascii="仿宋_GB2312" w:eastAsia="仿宋_GB2312"/>
          <w:color w:val="000000"/>
          <w:sz w:val="32"/>
          <w:szCs w:val="32"/>
        </w:rPr>
        <w:t>影像医学与核医学</w:t>
      </w:r>
      <w:r>
        <w:rPr>
          <w:rFonts w:ascii="仿宋_GB2312" w:eastAsia="仿宋_GB2312" w:hint="eastAsia"/>
          <w:color w:val="000000"/>
          <w:sz w:val="32"/>
          <w:szCs w:val="32"/>
        </w:rPr>
        <w:t xml:space="preserve">  </w:t>
      </w:r>
      <w:r>
        <w:rPr>
          <w:rFonts w:ascii="仿宋_GB2312" w:eastAsia="仿宋_GB2312"/>
          <w:color w:val="000000"/>
          <w:sz w:val="32"/>
          <w:szCs w:val="32"/>
        </w:rPr>
        <w:t>临床检验</w:t>
      </w:r>
      <w:r>
        <w:rPr>
          <w:rFonts w:ascii="仿宋_GB2312" w:eastAsia="仿宋_GB2312" w:hint="eastAsia"/>
          <w:color w:val="000000"/>
          <w:sz w:val="32"/>
          <w:szCs w:val="32"/>
        </w:rPr>
        <w:t xml:space="preserve">  </w:t>
      </w:r>
      <w:r>
        <w:rPr>
          <w:rFonts w:ascii="仿宋_GB2312" w:eastAsia="仿宋_GB2312"/>
          <w:color w:val="000000"/>
          <w:sz w:val="32"/>
          <w:szCs w:val="32"/>
        </w:rPr>
        <w:t>诊断学</w:t>
      </w:r>
      <w:r>
        <w:rPr>
          <w:rFonts w:ascii="仿宋_GB2312" w:eastAsia="仿宋_GB2312" w:hint="eastAsia"/>
          <w:color w:val="000000"/>
          <w:sz w:val="32"/>
          <w:szCs w:val="32"/>
        </w:rPr>
        <w:t xml:space="preserve">  </w:t>
      </w:r>
      <w:r>
        <w:rPr>
          <w:rFonts w:ascii="仿宋_GB2312" w:eastAsia="仿宋_GB2312" w:hint="eastAsia"/>
          <w:color w:val="000000"/>
          <w:sz w:val="32"/>
          <w:szCs w:val="32"/>
        </w:rPr>
        <w:t>护理学</w:t>
      </w:r>
      <w:r>
        <w:rPr>
          <w:rFonts w:ascii="仿宋_GB2312" w:eastAsia="仿宋_GB2312" w:hint="eastAsia"/>
          <w:color w:val="000000"/>
          <w:sz w:val="32"/>
          <w:szCs w:val="32"/>
        </w:rPr>
        <w:t xml:space="preserve">  </w:t>
      </w:r>
      <w:r>
        <w:rPr>
          <w:rFonts w:ascii="仿宋_GB2312" w:eastAsia="仿宋_GB2312" w:hint="eastAsia"/>
          <w:color w:val="000000"/>
          <w:sz w:val="32"/>
          <w:szCs w:val="32"/>
        </w:rPr>
        <w:t>外科学</w:t>
      </w:r>
      <w:r>
        <w:rPr>
          <w:rFonts w:ascii="仿宋_GB2312" w:eastAsia="仿宋_GB2312" w:hint="eastAsia"/>
          <w:color w:val="000000"/>
          <w:sz w:val="32"/>
          <w:szCs w:val="32"/>
        </w:rPr>
        <w:t>(</w:t>
      </w:r>
      <w:r>
        <w:rPr>
          <w:rFonts w:ascii="仿宋_GB2312" w:eastAsia="仿宋_GB2312" w:hint="eastAsia"/>
          <w:color w:val="000000"/>
          <w:sz w:val="32"/>
          <w:szCs w:val="32"/>
        </w:rPr>
        <w:t>含：普外</w:t>
      </w:r>
      <w:r>
        <w:rPr>
          <w:rFonts w:ascii="仿宋_GB2312" w:eastAsia="仿宋_GB2312" w:hint="eastAsia"/>
          <w:color w:val="000000"/>
          <w:sz w:val="32"/>
          <w:szCs w:val="32"/>
        </w:rPr>
        <w:t xml:space="preserve"> </w:t>
      </w:r>
      <w:r>
        <w:rPr>
          <w:rFonts w:ascii="仿宋_GB2312" w:eastAsia="仿宋_GB2312" w:hint="eastAsia"/>
          <w:color w:val="000000"/>
          <w:sz w:val="32"/>
          <w:szCs w:val="32"/>
        </w:rPr>
        <w:t>骨外</w:t>
      </w:r>
      <w:r>
        <w:rPr>
          <w:rFonts w:ascii="仿宋_GB2312" w:eastAsia="仿宋_GB2312" w:hint="eastAsia"/>
          <w:color w:val="000000"/>
          <w:sz w:val="32"/>
          <w:szCs w:val="32"/>
        </w:rPr>
        <w:t xml:space="preserve"> </w:t>
      </w:r>
      <w:r>
        <w:rPr>
          <w:rFonts w:ascii="仿宋_GB2312" w:eastAsia="仿宋_GB2312" w:hint="eastAsia"/>
          <w:color w:val="000000"/>
          <w:sz w:val="32"/>
          <w:szCs w:val="32"/>
        </w:rPr>
        <w:t>泌尿外</w:t>
      </w:r>
      <w:r>
        <w:rPr>
          <w:rFonts w:ascii="仿宋_GB2312" w:eastAsia="仿宋_GB2312" w:hint="eastAsia"/>
          <w:color w:val="000000"/>
          <w:sz w:val="32"/>
          <w:szCs w:val="32"/>
        </w:rPr>
        <w:t xml:space="preserve"> </w:t>
      </w:r>
      <w:r>
        <w:rPr>
          <w:rFonts w:ascii="仿宋_GB2312" w:eastAsia="仿宋_GB2312" w:hint="eastAsia"/>
          <w:color w:val="000000"/>
          <w:sz w:val="32"/>
          <w:szCs w:val="32"/>
        </w:rPr>
        <w:t>胸心外</w:t>
      </w:r>
      <w:r>
        <w:rPr>
          <w:rFonts w:ascii="仿宋_GB2312" w:eastAsia="仿宋_GB2312" w:hint="eastAsia"/>
          <w:color w:val="000000"/>
          <w:sz w:val="32"/>
          <w:szCs w:val="32"/>
        </w:rPr>
        <w:t xml:space="preserve"> </w:t>
      </w:r>
      <w:r>
        <w:rPr>
          <w:rFonts w:ascii="仿宋_GB2312" w:eastAsia="仿宋_GB2312" w:hint="eastAsia"/>
          <w:color w:val="000000"/>
          <w:sz w:val="32"/>
          <w:szCs w:val="32"/>
        </w:rPr>
        <w:t>神外</w:t>
      </w:r>
      <w:r>
        <w:rPr>
          <w:rFonts w:ascii="仿宋_GB2312" w:eastAsia="仿宋_GB2312" w:hint="eastAsia"/>
          <w:color w:val="000000"/>
          <w:sz w:val="32"/>
          <w:szCs w:val="32"/>
        </w:rPr>
        <w:t xml:space="preserve"> </w:t>
      </w:r>
      <w:r>
        <w:rPr>
          <w:rFonts w:ascii="仿宋_GB2312" w:eastAsia="仿宋_GB2312" w:hint="eastAsia"/>
          <w:color w:val="000000"/>
          <w:sz w:val="32"/>
          <w:szCs w:val="32"/>
        </w:rPr>
        <w:t>整形</w:t>
      </w:r>
      <w:r>
        <w:rPr>
          <w:rFonts w:ascii="仿宋_GB2312" w:eastAsia="仿宋_GB2312" w:hint="eastAsia"/>
          <w:color w:val="000000"/>
          <w:sz w:val="32"/>
          <w:szCs w:val="32"/>
        </w:rPr>
        <w:t xml:space="preserve"> </w:t>
      </w:r>
      <w:r>
        <w:rPr>
          <w:rFonts w:ascii="仿宋_GB2312" w:eastAsia="仿宋_GB2312" w:hint="eastAsia"/>
          <w:color w:val="000000"/>
          <w:sz w:val="32"/>
          <w:szCs w:val="32"/>
        </w:rPr>
        <w:t>烧伤</w:t>
      </w:r>
      <w:r>
        <w:rPr>
          <w:rFonts w:ascii="仿宋_GB2312" w:eastAsia="仿宋_GB2312" w:hint="eastAsia"/>
          <w:color w:val="000000"/>
          <w:sz w:val="32"/>
          <w:szCs w:val="32"/>
        </w:rPr>
        <w:t xml:space="preserve"> </w:t>
      </w:r>
      <w:r>
        <w:rPr>
          <w:rFonts w:ascii="仿宋_GB2312" w:eastAsia="仿宋_GB2312" w:hint="eastAsia"/>
          <w:color w:val="000000"/>
          <w:sz w:val="32"/>
          <w:szCs w:val="32"/>
        </w:rPr>
        <w:t>野战外</w:t>
      </w:r>
      <w:r>
        <w:rPr>
          <w:rFonts w:ascii="仿宋_GB2312" w:eastAsia="仿宋_GB2312" w:hint="eastAsia"/>
          <w:color w:val="000000"/>
          <w:sz w:val="32"/>
          <w:szCs w:val="32"/>
        </w:rPr>
        <w:t xml:space="preserve">)   </w:t>
      </w:r>
      <w:r>
        <w:rPr>
          <w:rFonts w:ascii="仿宋_GB2312" w:eastAsia="仿宋_GB2312"/>
          <w:color w:val="000000"/>
          <w:sz w:val="32"/>
          <w:szCs w:val="32"/>
        </w:rPr>
        <w:t>妇产科学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眼科学</w:t>
      </w:r>
      <w:r>
        <w:rPr>
          <w:rFonts w:ascii="仿宋_GB2312" w:eastAsia="仿宋_GB2312" w:hint="eastAsia"/>
          <w:color w:val="000000"/>
          <w:sz w:val="32"/>
          <w:szCs w:val="32"/>
        </w:rPr>
        <w:t xml:space="preserve">  </w:t>
      </w:r>
      <w:r>
        <w:rPr>
          <w:rFonts w:ascii="仿宋_GB2312" w:eastAsia="仿宋_GB2312"/>
          <w:color w:val="000000"/>
          <w:sz w:val="32"/>
          <w:szCs w:val="32"/>
        </w:rPr>
        <w:t>康复医学与理疗学</w:t>
      </w:r>
      <w:r>
        <w:rPr>
          <w:rFonts w:ascii="仿宋_GB2312" w:eastAsia="仿宋_GB2312" w:hint="eastAsia"/>
          <w:color w:val="000000"/>
          <w:sz w:val="32"/>
          <w:szCs w:val="32"/>
        </w:rPr>
        <w:t xml:space="preserve">  </w:t>
      </w:r>
      <w:r>
        <w:rPr>
          <w:rFonts w:ascii="仿宋_GB2312" w:eastAsia="仿宋_GB2312"/>
          <w:color w:val="000000"/>
          <w:sz w:val="32"/>
          <w:szCs w:val="32"/>
        </w:rPr>
        <w:t>耳鼻咽喉科学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肿瘤学</w:t>
      </w:r>
      <w:r>
        <w:rPr>
          <w:rFonts w:ascii="仿宋_GB2312" w:eastAsia="仿宋_GB2312" w:hint="eastAsia"/>
          <w:color w:val="000000"/>
          <w:sz w:val="32"/>
          <w:szCs w:val="32"/>
        </w:rPr>
        <w:t xml:space="preserve">  </w:t>
      </w:r>
      <w:r>
        <w:rPr>
          <w:rFonts w:ascii="仿宋_GB2312" w:eastAsia="仿宋_GB2312" w:hint="eastAsia"/>
          <w:color w:val="000000"/>
          <w:sz w:val="32"/>
          <w:szCs w:val="32"/>
        </w:rPr>
        <w:t>麻醉学</w:t>
      </w:r>
      <w:r>
        <w:rPr>
          <w:rFonts w:ascii="仿宋_GB2312" w:eastAsia="仿宋_GB2312" w:hint="eastAsia"/>
          <w:color w:val="000000"/>
          <w:sz w:val="32"/>
          <w:szCs w:val="32"/>
        </w:rPr>
        <w:t xml:space="preserve">  </w:t>
      </w:r>
      <w:r>
        <w:rPr>
          <w:rFonts w:ascii="仿宋_GB2312" w:eastAsia="仿宋_GB2312"/>
          <w:color w:val="000000"/>
          <w:sz w:val="32"/>
          <w:szCs w:val="32"/>
        </w:rPr>
        <w:t>急诊医学</w:t>
      </w:r>
      <w:r>
        <w:rPr>
          <w:rFonts w:ascii="仿宋_GB2312" w:eastAsia="仿宋_GB2312" w:hint="eastAsia"/>
          <w:color w:val="000000"/>
          <w:sz w:val="32"/>
          <w:szCs w:val="32"/>
        </w:rPr>
        <w:t xml:space="preserve">  </w:t>
      </w:r>
      <w:r>
        <w:rPr>
          <w:rFonts w:ascii="仿宋_GB2312" w:eastAsia="仿宋_GB2312"/>
          <w:color w:val="000000"/>
          <w:sz w:val="32"/>
          <w:szCs w:val="32"/>
        </w:rPr>
        <w:t>口腔临床医学</w:t>
      </w:r>
      <w:r>
        <w:rPr>
          <w:rFonts w:ascii="仿宋_GB2312" w:eastAsia="仿宋_GB2312"/>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口腔基础医学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流行病与卫生统计学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中医临床基础</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中医诊断学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中医内科学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中医外科学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中医骨伤科学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中医妇科学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中医儿科学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中医五官科学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中西医结合基础</w:t>
      </w:r>
      <w:r>
        <w:rPr>
          <w:rFonts w:ascii="仿宋_GB2312" w:eastAsia="仿宋_GB2312" w:hint="eastAsia"/>
          <w:color w:val="000000"/>
          <w:sz w:val="32"/>
          <w:szCs w:val="32"/>
        </w:rPr>
        <w:t xml:space="preserve">  </w:t>
      </w:r>
      <w:r>
        <w:rPr>
          <w:rFonts w:ascii="仿宋_GB2312" w:eastAsia="仿宋_GB2312" w:hint="eastAsia"/>
          <w:color w:val="000000"/>
          <w:sz w:val="32"/>
          <w:szCs w:val="32"/>
        </w:rPr>
        <w:t>中西医结合临床</w:t>
      </w:r>
      <w:r>
        <w:rPr>
          <w:rFonts w:ascii="仿宋_GB2312" w:eastAsia="仿宋_GB2312" w:hint="eastAsia"/>
          <w:color w:val="000000"/>
          <w:sz w:val="32"/>
          <w:szCs w:val="32"/>
        </w:rPr>
        <w:t xml:space="preserve">  </w:t>
      </w:r>
      <w:r>
        <w:rPr>
          <w:rFonts w:ascii="仿宋_GB2312" w:eastAsia="仿宋_GB2312" w:hint="eastAsia"/>
          <w:color w:val="000000"/>
          <w:sz w:val="32"/>
          <w:szCs w:val="32"/>
        </w:rPr>
        <w:t>药剂学</w:t>
      </w:r>
      <w:r>
        <w:rPr>
          <w:rFonts w:ascii="仿宋_GB2312" w:eastAsia="仿宋_GB2312" w:hint="eastAsia"/>
          <w:color w:val="000000"/>
          <w:sz w:val="32"/>
          <w:szCs w:val="32"/>
        </w:rPr>
        <w:t xml:space="preserve">  </w:t>
      </w:r>
      <w:r>
        <w:rPr>
          <w:rFonts w:ascii="仿宋_GB2312" w:eastAsia="仿宋_GB2312" w:hint="eastAsia"/>
          <w:color w:val="000000"/>
          <w:sz w:val="32"/>
          <w:szCs w:val="32"/>
        </w:rPr>
        <w:t>药物分析学</w:t>
      </w:r>
      <w:r>
        <w:rPr>
          <w:rFonts w:ascii="仿宋_GB2312" w:eastAsia="仿宋_GB2312" w:hint="eastAsia"/>
          <w:color w:val="000000"/>
          <w:sz w:val="32"/>
          <w:szCs w:val="32"/>
        </w:rPr>
        <w:t xml:space="preserve">  </w:t>
      </w:r>
      <w:r>
        <w:rPr>
          <w:rFonts w:ascii="仿宋_GB2312" w:eastAsia="仿宋_GB2312" w:hint="eastAsia"/>
          <w:color w:val="000000"/>
          <w:sz w:val="32"/>
          <w:szCs w:val="32"/>
        </w:rPr>
        <w:t>药理学</w:t>
      </w:r>
    </w:p>
    <w:p w:rsidR="009B28DB" w:rsidRDefault="009B28DB" w:rsidP="0073397E">
      <w:pPr>
        <w:spacing w:line="560" w:lineRule="exact"/>
        <w:ind w:firstLineChars="198" w:firstLine="634"/>
        <w:rPr>
          <w:rFonts w:ascii="仿宋_GB2312" w:eastAsia="仿宋_GB2312"/>
          <w:color w:val="000000"/>
          <w:sz w:val="32"/>
          <w:szCs w:val="32"/>
        </w:rPr>
      </w:pPr>
    </w:p>
    <w:p w:rsidR="009B28DB" w:rsidRDefault="001C3736">
      <w:pPr>
        <w:spacing w:line="560" w:lineRule="exact"/>
        <w:ind w:firstLineChars="198" w:firstLine="594"/>
        <w:jc w:val="left"/>
        <w:rPr>
          <w:rFonts w:ascii="仿宋_GB2312" w:eastAsia="仿宋_GB2312"/>
          <w:color w:val="000000"/>
          <w:sz w:val="32"/>
          <w:szCs w:val="32"/>
        </w:rPr>
      </w:pPr>
      <w:r>
        <w:rPr>
          <w:rFonts w:ascii="黑体" w:eastAsia="黑体" w:hint="eastAsia"/>
          <w:color w:val="000000"/>
          <w:sz w:val="30"/>
        </w:rPr>
        <w:lastRenderedPageBreak/>
        <w:t>管理学：</w:t>
      </w:r>
      <w:r>
        <w:rPr>
          <w:rFonts w:ascii="仿宋_GB2312" w:eastAsia="仿宋_GB2312" w:hint="eastAsia"/>
          <w:color w:val="000000"/>
          <w:sz w:val="32"/>
          <w:szCs w:val="32"/>
        </w:rPr>
        <w:t>管理科学与工程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会计学</w:t>
      </w:r>
      <w:r>
        <w:rPr>
          <w:rFonts w:ascii="仿宋_GB2312" w:eastAsia="仿宋_GB2312" w:hint="eastAsia"/>
          <w:color w:val="000000"/>
          <w:sz w:val="32"/>
          <w:szCs w:val="32"/>
        </w:rPr>
        <w:t xml:space="preserve">  </w:t>
      </w:r>
      <w:r>
        <w:rPr>
          <w:rFonts w:ascii="仿宋_GB2312" w:eastAsia="仿宋_GB2312"/>
          <w:color w:val="000000"/>
          <w:sz w:val="32"/>
          <w:szCs w:val="32"/>
        </w:rPr>
        <w:t>企业管理（</w:t>
      </w:r>
      <w:r>
        <w:rPr>
          <w:rFonts w:ascii="仿宋_GB2312" w:eastAsia="仿宋_GB2312" w:hint="eastAsia"/>
          <w:color w:val="000000"/>
          <w:sz w:val="32"/>
          <w:szCs w:val="32"/>
        </w:rPr>
        <w:t>含</w:t>
      </w:r>
      <w:r>
        <w:rPr>
          <w:rFonts w:ascii="仿宋_GB2312" w:eastAsia="仿宋_GB2312"/>
          <w:color w:val="000000"/>
          <w:sz w:val="32"/>
          <w:szCs w:val="32"/>
        </w:rPr>
        <w:t>财务管理</w:t>
      </w:r>
      <w:r>
        <w:rPr>
          <w:rFonts w:ascii="仿宋_GB2312" w:eastAsia="仿宋_GB2312"/>
          <w:color w:val="000000"/>
          <w:sz w:val="32"/>
          <w:szCs w:val="32"/>
        </w:rPr>
        <w:t xml:space="preserve"> </w:t>
      </w:r>
      <w:r>
        <w:rPr>
          <w:rFonts w:ascii="仿宋_GB2312" w:eastAsia="仿宋_GB2312"/>
          <w:color w:val="000000"/>
          <w:sz w:val="32"/>
          <w:szCs w:val="32"/>
        </w:rPr>
        <w:t>市场营销</w:t>
      </w:r>
      <w:r>
        <w:rPr>
          <w:rFonts w:ascii="仿宋_GB2312" w:eastAsia="仿宋_GB2312"/>
          <w:color w:val="000000"/>
          <w:sz w:val="32"/>
          <w:szCs w:val="32"/>
        </w:rPr>
        <w:t xml:space="preserve"> </w:t>
      </w:r>
      <w:r>
        <w:rPr>
          <w:rFonts w:ascii="仿宋_GB2312" w:eastAsia="仿宋_GB2312"/>
          <w:color w:val="000000"/>
          <w:sz w:val="32"/>
          <w:szCs w:val="32"/>
        </w:rPr>
        <w:t>人力资源管理）</w:t>
      </w:r>
      <w:r>
        <w:rPr>
          <w:rFonts w:ascii="仿宋_GB2312" w:eastAsia="仿宋_GB2312" w:hint="eastAsia"/>
          <w:color w:val="000000"/>
          <w:sz w:val="32"/>
          <w:szCs w:val="32"/>
        </w:rPr>
        <w:t xml:space="preserve"> </w:t>
      </w:r>
      <w:r>
        <w:rPr>
          <w:rFonts w:ascii="仿宋_GB2312" w:eastAsia="仿宋_GB2312"/>
          <w:color w:val="000000"/>
          <w:sz w:val="32"/>
          <w:szCs w:val="32"/>
        </w:rPr>
        <w:t>旅游管理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物流管理</w:t>
      </w:r>
      <w:r>
        <w:rPr>
          <w:rFonts w:ascii="仿宋_GB2312" w:eastAsia="仿宋_GB2312" w:hint="eastAsia"/>
          <w:color w:val="000000"/>
          <w:sz w:val="32"/>
          <w:szCs w:val="32"/>
        </w:rPr>
        <w:t xml:space="preserve"> </w:t>
      </w:r>
      <w:r>
        <w:rPr>
          <w:rFonts w:ascii="仿宋_GB2312" w:eastAsia="仿宋_GB2312"/>
          <w:color w:val="000000"/>
          <w:sz w:val="32"/>
          <w:szCs w:val="32"/>
        </w:rPr>
        <w:t>行政管理</w:t>
      </w:r>
      <w:r>
        <w:rPr>
          <w:rFonts w:ascii="仿宋_GB2312" w:eastAsia="仿宋_GB2312"/>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社会医学与卫生事业管理</w:t>
      </w:r>
      <w:r>
        <w:rPr>
          <w:rFonts w:ascii="仿宋_GB2312" w:eastAsia="仿宋_GB2312" w:hint="eastAsia"/>
          <w:color w:val="000000"/>
          <w:sz w:val="32"/>
          <w:szCs w:val="32"/>
        </w:rPr>
        <w:t xml:space="preserve">  </w:t>
      </w:r>
      <w:r>
        <w:rPr>
          <w:rFonts w:ascii="仿宋_GB2312" w:eastAsia="仿宋_GB2312"/>
          <w:color w:val="000000"/>
          <w:sz w:val="32"/>
          <w:szCs w:val="32"/>
        </w:rPr>
        <w:t>教育经济与管理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社会保障</w:t>
      </w:r>
      <w:r>
        <w:rPr>
          <w:rFonts w:ascii="仿宋_GB2312" w:eastAsia="仿宋_GB2312" w:hint="eastAsia"/>
          <w:color w:val="000000"/>
          <w:sz w:val="32"/>
          <w:szCs w:val="32"/>
        </w:rPr>
        <w:t xml:space="preserve">  </w:t>
      </w:r>
      <w:r>
        <w:rPr>
          <w:rFonts w:ascii="仿宋_GB2312" w:eastAsia="仿宋_GB2312" w:hint="eastAsia"/>
          <w:color w:val="000000"/>
          <w:sz w:val="32"/>
          <w:szCs w:val="32"/>
        </w:rPr>
        <w:t>图书馆学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国际航运管理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海洋资源与权益综合管理</w:t>
      </w:r>
      <w:r>
        <w:rPr>
          <w:rFonts w:ascii="仿宋_GB2312" w:eastAsia="仿宋_GB2312" w:hint="eastAsia"/>
          <w:color w:val="000000"/>
          <w:sz w:val="32"/>
          <w:szCs w:val="32"/>
        </w:rPr>
        <w:t xml:space="preserve">  </w:t>
      </w:r>
      <w:r>
        <w:rPr>
          <w:rFonts w:ascii="仿宋_GB2312" w:eastAsia="仿宋_GB2312" w:hint="eastAsia"/>
          <w:color w:val="000000"/>
          <w:sz w:val="32"/>
          <w:szCs w:val="32"/>
        </w:rPr>
        <w:t>物联网</w:t>
      </w:r>
    </w:p>
    <w:p w:rsidR="009B28DB" w:rsidRDefault="001C3736">
      <w:pPr>
        <w:spacing w:line="560" w:lineRule="exact"/>
        <w:ind w:firstLineChars="198" w:firstLine="594"/>
        <w:jc w:val="left"/>
        <w:rPr>
          <w:color w:val="000000"/>
          <w:sz w:val="30"/>
        </w:rPr>
      </w:pPr>
      <w:r>
        <w:rPr>
          <w:rFonts w:ascii="黑体" w:eastAsia="黑体" w:hint="eastAsia"/>
          <w:color w:val="000000"/>
          <w:sz w:val="30"/>
        </w:rPr>
        <w:t>法学：</w:t>
      </w:r>
      <w:r>
        <w:rPr>
          <w:rFonts w:ascii="仿宋_GB2312" w:eastAsia="仿宋_GB2312"/>
          <w:color w:val="000000"/>
          <w:sz w:val="32"/>
          <w:szCs w:val="32"/>
        </w:rPr>
        <w:t>法学理论</w:t>
      </w:r>
      <w:r>
        <w:rPr>
          <w:rFonts w:ascii="仿宋_GB2312" w:eastAsia="仿宋_GB2312" w:hint="eastAsia"/>
          <w:color w:val="000000"/>
          <w:sz w:val="32"/>
          <w:szCs w:val="32"/>
        </w:rPr>
        <w:t xml:space="preserve">  </w:t>
      </w:r>
      <w:r>
        <w:rPr>
          <w:rFonts w:ascii="仿宋_GB2312" w:eastAsia="仿宋_GB2312"/>
          <w:color w:val="000000"/>
          <w:sz w:val="32"/>
          <w:szCs w:val="32"/>
        </w:rPr>
        <w:t>宪法学与行政法学</w:t>
      </w:r>
      <w:r>
        <w:rPr>
          <w:rFonts w:ascii="仿宋_GB2312" w:eastAsia="仿宋_GB2312" w:hint="eastAsia"/>
          <w:color w:val="000000"/>
          <w:sz w:val="32"/>
          <w:szCs w:val="32"/>
        </w:rPr>
        <w:t xml:space="preserve">  </w:t>
      </w:r>
      <w:r>
        <w:rPr>
          <w:rFonts w:ascii="仿宋_GB2312" w:eastAsia="仿宋_GB2312"/>
          <w:color w:val="000000"/>
          <w:sz w:val="32"/>
          <w:szCs w:val="32"/>
        </w:rPr>
        <w:t>刑法学</w:t>
      </w:r>
      <w:r>
        <w:rPr>
          <w:rFonts w:ascii="仿宋_GB2312" w:eastAsia="仿宋_GB2312" w:hint="eastAsia"/>
          <w:color w:val="000000"/>
          <w:sz w:val="32"/>
          <w:szCs w:val="32"/>
        </w:rPr>
        <w:t xml:space="preserve">  </w:t>
      </w:r>
      <w:r>
        <w:rPr>
          <w:rFonts w:ascii="仿宋_GB2312" w:eastAsia="仿宋_GB2312" w:hint="eastAsia"/>
          <w:color w:val="000000"/>
          <w:sz w:val="32"/>
          <w:szCs w:val="32"/>
        </w:rPr>
        <w:t>民商法学（含：劳动法学</w:t>
      </w:r>
      <w:r>
        <w:rPr>
          <w:rFonts w:ascii="仿宋_GB2312" w:eastAsia="仿宋_GB2312" w:hint="eastAsia"/>
          <w:color w:val="000000"/>
          <w:sz w:val="32"/>
          <w:szCs w:val="32"/>
        </w:rPr>
        <w:t xml:space="preserve"> </w:t>
      </w:r>
      <w:r>
        <w:rPr>
          <w:rFonts w:ascii="仿宋_GB2312" w:eastAsia="仿宋_GB2312" w:hint="eastAsia"/>
          <w:color w:val="000000"/>
          <w:sz w:val="32"/>
          <w:szCs w:val="32"/>
        </w:rPr>
        <w:t>社会保障法学）</w:t>
      </w:r>
      <w:r>
        <w:rPr>
          <w:rFonts w:ascii="仿宋_GB2312" w:eastAsia="仿宋_GB2312" w:hint="eastAsia"/>
          <w:color w:val="000000"/>
          <w:sz w:val="32"/>
          <w:szCs w:val="32"/>
        </w:rPr>
        <w:t xml:space="preserve">  </w:t>
      </w:r>
      <w:r>
        <w:rPr>
          <w:rFonts w:ascii="仿宋_GB2312" w:eastAsia="仿宋_GB2312"/>
          <w:color w:val="000000"/>
          <w:sz w:val="32"/>
          <w:szCs w:val="32"/>
        </w:rPr>
        <w:t>诉讼法学</w:t>
      </w:r>
      <w:r>
        <w:rPr>
          <w:rFonts w:ascii="仿宋_GB2312" w:eastAsia="仿宋_GB2312" w:hint="eastAsia"/>
          <w:color w:val="000000"/>
          <w:sz w:val="32"/>
          <w:szCs w:val="32"/>
        </w:rPr>
        <w:t xml:space="preserve">  </w:t>
      </w:r>
      <w:r>
        <w:rPr>
          <w:rFonts w:ascii="仿宋_GB2312" w:eastAsia="仿宋_GB2312" w:hint="eastAsia"/>
          <w:color w:val="000000"/>
          <w:sz w:val="32"/>
          <w:szCs w:val="32"/>
        </w:rPr>
        <w:t>经济法学</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环境与资源保护法学</w:t>
      </w:r>
      <w:r>
        <w:rPr>
          <w:rFonts w:ascii="仿宋_GB2312" w:eastAsia="仿宋_GB2312" w:hint="eastAsia"/>
          <w:color w:val="000000"/>
          <w:sz w:val="32"/>
          <w:szCs w:val="32"/>
        </w:rPr>
        <w:t xml:space="preserve">  </w:t>
      </w:r>
      <w:r>
        <w:rPr>
          <w:rFonts w:ascii="仿宋_GB2312" w:eastAsia="仿宋_GB2312" w:hint="eastAsia"/>
          <w:color w:val="000000"/>
          <w:sz w:val="32"/>
          <w:szCs w:val="32"/>
        </w:rPr>
        <w:t>国际法学（含：国际公法</w:t>
      </w:r>
      <w:r>
        <w:rPr>
          <w:rFonts w:ascii="仿宋_GB2312" w:eastAsia="仿宋_GB2312" w:hint="eastAsia"/>
          <w:color w:val="000000"/>
          <w:sz w:val="32"/>
          <w:szCs w:val="32"/>
        </w:rPr>
        <w:t xml:space="preserve"> </w:t>
      </w:r>
      <w:r>
        <w:rPr>
          <w:rFonts w:ascii="仿宋_GB2312" w:eastAsia="仿宋_GB2312" w:hint="eastAsia"/>
          <w:color w:val="000000"/>
          <w:sz w:val="32"/>
          <w:szCs w:val="32"/>
        </w:rPr>
        <w:t>国际私法</w:t>
      </w:r>
      <w:r>
        <w:rPr>
          <w:rFonts w:ascii="仿宋_GB2312" w:eastAsia="仿宋_GB2312" w:hint="eastAsia"/>
          <w:color w:val="000000"/>
          <w:sz w:val="32"/>
          <w:szCs w:val="32"/>
        </w:rPr>
        <w:t xml:space="preserve"> </w:t>
      </w:r>
      <w:r>
        <w:rPr>
          <w:rFonts w:ascii="仿宋_GB2312" w:eastAsia="仿宋_GB2312" w:hint="eastAsia"/>
          <w:color w:val="000000"/>
          <w:sz w:val="32"/>
          <w:szCs w:val="32"/>
        </w:rPr>
        <w:t>国际经济法）</w:t>
      </w:r>
      <w:r>
        <w:rPr>
          <w:rFonts w:hint="eastAsia"/>
          <w:color w:val="000000"/>
          <w:sz w:val="30"/>
        </w:rPr>
        <w:t xml:space="preserve">  </w:t>
      </w:r>
    </w:p>
    <w:p w:rsidR="009B28DB" w:rsidRDefault="001C3736">
      <w:pPr>
        <w:spacing w:line="560" w:lineRule="exact"/>
        <w:ind w:firstLineChars="198" w:firstLine="594"/>
        <w:rPr>
          <w:rFonts w:ascii="仿宋_GB2312" w:eastAsia="仿宋_GB2312"/>
          <w:color w:val="000000"/>
          <w:sz w:val="32"/>
          <w:szCs w:val="32"/>
        </w:rPr>
      </w:pPr>
      <w:r>
        <w:rPr>
          <w:rFonts w:ascii="黑体" w:eastAsia="黑体" w:hint="eastAsia"/>
          <w:color w:val="000000"/>
          <w:sz w:val="30"/>
        </w:rPr>
        <w:t>经济学：</w:t>
      </w:r>
      <w:r>
        <w:rPr>
          <w:rFonts w:ascii="仿宋_GB2312" w:eastAsia="仿宋_GB2312" w:hint="eastAsia"/>
          <w:color w:val="000000"/>
          <w:sz w:val="32"/>
          <w:szCs w:val="32"/>
        </w:rPr>
        <w:t>区域经济学</w:t>
      </w:r>
      <w:r>
        <w:rPr>
          <w:rFonts w:ascii="仿宋_GB2312" w:eastAsia="仿宋_GB2312" w:hint="eastAsia"/>
          <w:color w:val="000000"/>
          <w:sz w:val="32"/>
          <w:szCs w:val="32"/>
        </w:rPr>
        <w:t xml:space="preserve">  </w:t>
      </w:r>
      <w:r>
        <w:rPr>
          <w:rFonts w:ascii="仿宋_GB2312" w:eastAsia="仿宋_GB2312"/>
          <w:color w:val="000000"/>
          <w:sz w:val="32"/>
          <w:szCs w:val="32"/>
        </w:rPr>
        <w:t>国际贸易学</w:t>
      </w:r>
      <w:r>
        <w:rPr>
          <w:rFonts w:ascii="仿宋_GB2312" w:eastAsia="仿宋_GB2312" w:hint="eastAsia"/>
          <w:color w:val="000000"/>
          <w:sz w:val="32"/>
          <w:szCs w:val="32"/>
        </w:rPr>
        <w:t xml:space="preserve">  </w:t>
      </w:r>
      <w:r>
        <w:rPr>
          <w:rFonts w:ascii="仿宋_GB2312" w:eastAsia="仿宋_GB2312" w:hint="eastAsia"/>
          <w:color w:val="000000"/>
          <w:sz w:val="32"/>
          <w:szCs w:val="32"/>
        </w:rPr>
        <w:t>财政学（含税收学）</w:t>
      </w:r>
      <w:r>
        <w:rPr>
          <w:rFonts w:ascii="仿宋_GB2312" w:eastAsia="仿宋_GB2312" w:hint="eastAsia"/>
          <w:color w:val="000000"/>
          <w:sz w:val="32"/>
          <w:szCs w:val="32"/>
        </w:rPr>
        <w:t xml:space="preserve">  </w:t>
      </w:r>
      <w:r>
        <w:rPr>
          <w:rFonts w:ascii="仿宋_GB2312" w:eastAsia="仿宋_GB2312" w:hint="eastAsia"/>
          <w:color w:val="000000"/>
          <w:sz w:val="32"/>
          <w:szCs w:val="32"/>
        </w:rPr>
        <w:t>金融学（含保险学）</w:t>
      </w:r>
      <w:r>
        <w:rPr>
          <w:rFonts w:ascii="仿宋_GB2312" w:eastAsia="仿宋_GB2312" w:hint="eastAsia"/>
          <w:color w:val="000000"/>
          <w:sz w:val="32"/>
          <w:szCs w:val="32"/>
        </w:rPr>
        <w:t xml:space="preserve">  </w:t>
      </w:r>
      <w:r>
        <w:rPr>
          <w:rFonts w:ascii="仿宋_GB2312" w:eastAsia="仿宋_GB2312" w:hint="eastAsia"/>
          <w:color w:val="000000"/>
          <w:sz w:val="32"/>
          <w:szCs w:val="32"/>
        </w:rPr>
        <w:t>产业经济学</w:t>
      </w:r>
      <w:r>
        <w:rPr>
          <w:rFonts w:ascii="仿宋_GB2312" w:eastAsia="仿宋_GB2312" w:hint="eastAsia"/>
          <w:color w:val="000000"/>
          <w:sz w:val="32"/>
          <w:szCs w:val="32"/>
        </w:rPr>
        <w:t xml:space="preserve">  </w:t>
      </w:r>
      <w:r>
        <w:rPr>
          <w:rFonts w:ascii="仿宋_GB2312" w:eastAsia="仿宋_GB2312" w:hint="eastAsia"/>
          <w:color w:val="000000"/>
          <w:sz w:val="32"/>
          <w:szCs w:val="32"/>
        </w:rPr>
        <w:t>劳动经济学</w:t>
      </w:r>
    </w:p>
    <w:p w:rsidR="009B28DB" w:rsidRDefault="001C3736">
      <w:pPr>
        <w:spacing w:line="560" w:lineRule="exact"/>
        <w:ind w:firstLineChars="198" w:firstLine="594"/>
        <w:jc w:val="left"/>
        <w:rPr>
          <w:color w:val="000000"/>
          <w:sz w:val="30"/>
        </w:rPr>
      </w:pPr>
      <w:r>
        <w:rPr>
          <w:rFonts w:ascii="黑体" w:eastAsia="黑体" w:hint="eastAsia"/>
          <w:color w:val="000000"/>
          <w:sz w:val="30"/>
        </w:rPr>
        <w:t>理学：</w:t>
      </w:r>
      <w:r>
        <w:rPr>
          <w:rFonts w:hint="eastAsia"/>
          <w:color w:val="000000"/>
          <w:sz w:val="30"/>
        </w:rPr>
        <w:t xml:space="preserve">  </w:t>
      </w:r>
      <w:r>
        <w:rPr>
          <w:rFonts w:ascii="仿宋_GB2312" w:eastAsia="仿宋_GB2312"/>
          <w:color w:val="000000"/>
          <w:sz w:val="32"/>
          <w:szCs w:val="32"/>
        </w:rPr>
        <w:t>应用数学</w:t>
      </w:r>
      <w:r>
        <w:rPr>
          <w:rFonts w:ascii="仿宋_GB2312" w:eastAsia="仿宋_GB2312" w:hint="eastAsia"/>
          <w:color w:val="000000"/>
          <w:sz w:val="32"/>
          <w:szCs w:val="32"/>
        </w:rPr>
        <w:t xml:space="preserve">  </w:t>
      </w:r>
      <w:r>
        <w:rPr>
          <w:rFonts w:ascii="仿宋_GB2312" w:eastAsia="仿宋_GB2312" w:hint="eastAsia"/>
          <w:color w:val="000000"/>
          <w:sz w:val="32"/>
          <w:szCs w:val="32"/>
        </w:rPr>
        <w:t>原子与分子物理</w:t>
      </w:r>
      <w:r>
        <w:rPr>
          <w:rFonts w:ascii="仿宋_GB2312" w:eastAsia="仿宋_GB2312" w:hint="eastAsia"/>
          <w:color w:val="000000"/>
          <w:sz w:val="32"/>
          <w:szCs w:val="32"/>
        </w:rPr>
        <w:t xml:space="preserve">  </w:t>
      </w:r>
      <w:r>
        <w:rPr>
          <w:rFonts w:ascii="仿宋_GB2312" w:eastAsia="仿宋_GB2312" w:hint="eastAsia"/>
          <w:color w:val="000000"/>
          <w:sz w:val="32"/>
          <w:szCs w:val="32"/>
        </w:rPr>
        <w:t>有机化学</w:t>
      </w:r>
      <w:r>
        <w:rPr>
          <w:rFonts w:ascii="仿宋_GB2312" w:eastAsia="仿宋_GB2312" w:hint="eastAsia"/>
          <w:color w:val="000000"/>
          <w:sz w:val="32"/>
          <w:szCs w:val="32"/>
        </w:rPr>
        <w:t xml:space="preserve">  </w:t>
      </w:r>
      <w:r>
        <w:rPr>
          <w:rFonts w:ascii="仿宋_GB2312" w:eastAsia="仿宋_GB2312" w:hint="eastAsia"/>
          <w:color w:val="000000"/>
          <w:sz w:val="32"/>
          <w:szCs w:val="32"/>
        </w:rPr>
        <w:t>声学</w:t>
      </w:r>
      <w:r>
        <w:rPr>
          <w:rFonts w:ascii="仿宋_GB2312" w:eastAsia="仿宋_GB2312" w:hint="eastAsia"/>
          <w:color w:val="000000"/>
          <w:sz w:val="32"/>
          <w:szCs w:val="32"/>
        </w:rPr>
        <w:t xml:space="preserve">  </w:t>
      </w:r>
      <w:r>
        <w:rPr>
          <w:rFonts w:ascii="仿宋_GB2312" w:eastAsia="仿宋_GB2312"/>
          <w:color w:val="000000"/>
          <w:sz w:val="32"/>
          <w:szCs w:val="32"/>
        </w:rPr>
        <w:t>光学</w:t>
      </w:r>
      <w:r>
        <w:rPr>
          <w:rFonts w:ascii="仿宋_GB2312" w:eastAsia="仿宋_GB2312" w:hint="eastAsia"/>
          <w:color w:val="000000"/>
          <w:sz w:val="32"/>
          <w:szCs w:val="32"/>
        </w:rPr>
        <w:t xml:space="preserve">    </w:t>
      </w:r>
      <w:r>
        <w:rPr>
          <w:rFonts w:ascii="仿宋_GB2312" w:eastAsia="仿宋_GB2312"/>
          <w:color w:val="000000"/>
          <w:sz w:val="32"/>
          <w:szCs w:val="32"/>
        </w:rPr>
        <w:t>高分子化学与物理</w:t>
      </w:r>
      <w:r>
        <w:rPr>
          <w:rFonts w:ascii="仿宋_GB2312" w:eastAsia="仿宋_GB2312" w:hint="eastAsia"/>
          <w:color w:val="000000"/>
          <w:sz w:val="32"/>
          <w:szCs w:val="32"/>
        </w:rPr>
        <w:t xml:space="preserve">  </w:t>
      </w:r>
      <w:r>
        <w:rPr>
          <w:rFonts w:ascii="仿宋_GB2312" w:eastAsia="仿宋_GB2312" w:hint="eastAsia"/>
          <w:color w:val="000000"/>
          <w:sz w:val="32"/>
          <w:szCs w:val="32"/>
        </w:rPr>
        <w:t>（生物学）</w:t>
      </w:r>
      <w:r>
        <w:rPr>
          <w:rFonts w:ascii="仿宋_GB2312" w:eastAsia="仿宋_GB2312" w:hint="eastAsia"/>
          <w:color w:val="000000"/>
          <w:sz w:val="32"/>
          <w:szCs w:val="32"/>
        </w:rPr>
        <w:t xml:space="preserve"> </w:t>
      </w:r>
      <w:r>
        <w:rPr>
          <w:rFonts w:ascii="仿宋_GB2312" w:eastAsia="仿宋_GB2312" w:hint="eastAsia"/>
          <w:color w:val="000000"/>
          <w:sz w:val="32"/>
          <w:szCs w:val="32"/>
        </w:rPr>
        <w:t>（系统科学）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海洋地质学</w:t>
      </w:r>
      <w:r>
        <w:rPr>
          <w:rFonts w:ascii="仿宋_GB2312" w:eastAsia="仿宋_GB2312" w:hint="eastAsia"/>
          <w:color w:val="000000"/>
          <w:sz w:val="32"/>
          <w:szCs w:val="32"/>
        </w:rPr>
        <w:t xml:space="preserve">  </w:t>
      </w:r>
      <w:r>
        <w:rPr>
          <w:rFonts w:ascii="仿宋_GB2312" w:eastAsia="仿宋_GB2312" w:hint="eastAsia"/>
          <w:color w:val="000000"/>
          <w:sz w:val="32"/>
          <w:szCs w:val="32"/>
        </w:rPr>
        <w:t>物理海洋学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海洋化学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海洋生物学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海洋气象学</w:t>
      </w:r>
      <w:r>
        <w:rPr>
          <w:rFonts w:ascii="仿宋_GB2312" w:eastAsia="仿宋_GB2312" w:hint="eastAsia"/>
          <w:color w:val="000000"/>
          <w:sz w:val="32"/>
          <w:szCs w:val="32"/>
        </w:rPr>
        <w:t xml:space="preserve"> </w:t>
      </w:r>
      <w:r>
        <w:rPr>
          <w:rFonts w:hint="eastAsia"/>
          <w:color w:val="000000"/>
          <w:sz w:val="30"/>
        </w:rPr>
        <w:t xml:space="preserve">   </w:t>
      </w:r>
    </w:p>
    <w:p w:rsidR="009B28DB" w:rsidRDefault="001C3736">
      <w:pPr>
        <w:spacing w:line="560" w:lineRule="exact"/>
        <w:ind w:firstLineChars="198" w:firstLine="594"/>
        <w:jc w:val="left"/>
        <w:rPr>
          <w:rFonts w:ascii="仿宋_GB2312" w:eastAsia="仿宋_GB2312"/>
          <w:color w:val="000000"/>
          <w:sz w:val="32"/>
          <w:szCs w:val="32"/>
        </w:rPr>
      </w:pPr>
      <w:r>
        <w:rPr>
          <w:rFonts w:ascii="黑体" w:eastAsia="黑体" w:hint="eastAsia"/>
          <w:color w:val="000000"/>
          <w:sz w:val="30"/>
        </w:rPr>
        <w:t>教育学：</w:t>
      </w:r>
      <w:r>
        <w:rPr>
          <w:rFonts w:ascii="仿宋_GB2312" w:eastAsia="仿宋_GB2312"/>
          <w:color w:val="000000"/>
          <w:sz w:val="32"/>
          <w:szCs w:val="32"/>
        </w:rPr>
        <w:t>课程与教学论</w:t>
      </w:r>
      <w:r>
        <w:rPr>
          <w:rFonts w:ascii="仿宋_GB2312" w:eastAsia="仿宋_GB2312" w:hint="eastAsia"/>
          <w:color w:val="000000"/>
          <w:sz w:val="32"/>
          <w:szCs w:val="32"/>
        </w:rPr>
        <w:t xml:space="preserve">  </w:t>
      </w:r>
      <w:r>
        <w:rPr>
          <w:rFonts w:ascii="仿宋_GB2312" w:eastAsia="仿宋_GB2312"/>
          <w:color w:val="000000"/>
          <w:sz w:val="32"/>
          <w:szCs w:val="32"/>
        </w:rPr>
        <w:t>教育技术学</w:t>
      </w:r>
      <w:r>
        <w:rPr>
          <w:rFonts w:ascii="仿宋_GB2312" w:eastAsia="仿宋_GB2312" w:hint="eastAsia"/>
          <w:color w:val="000000"/>
          <w:sz w:val="32"/>
          <w:szCs w:val="32"/>
        </w:rPr>
        <w:t xml:space="preserve">  </w:t>
      </w:r>
      <w:r>
        <w:rPr>
          <w:rFonts w:ascii="仿宋_GB2312" w:eastAsia="仿宋_GB2312"/>
          <w:color w:val="000000"/>
          <w:sz w:val="32"/>
          <w:szCs w:val="32"/>
        </w:rPr>
        <w:t>应用心理学</w:t>
      </w:r>
      <w:r>
        <w:rPr>
          <w:rFonts w:ascii="仿宋_GB2312" w:eastAsia="仿宋_GB2312" w:hint="eastAsia"/>
          <w:color w:val="000000"/>
          <w:sz w:val="32"/>
          <w:szCs w:val="32"/>
        </w:rPr>
        <w:t xml:space="preserve"> </w:t>
      </w:r>
      <w:r>
        <w:rPr>
          <w:rFonts w:ascii="仿宋_GB2312" w:eastAsia="仿宋_GB2312" w:hint="eastAsia"/>
          <w:color w:val="000000"/>
          <w:sz w:val="32"/>
          <w:szCs w:val="32"/>
        </w:rPr>
        <w:t>体育</w:t>
      </w:r>
      <w:r>
        <w:rPr>
          <w:rFonts w:ascii="仿宋_GB2312" w:eastAsia="仿宋_GB2312"/>
          <w:color w:val="000000"/>
          <w:sz w:val="32"/>
          <w:szCs w:val="32"/>
        </w:rPr>
        <w:t>教育</w:t>
      </w:r>
      <w:r>
        <w:rPr>
          <w:rFonts w:ascii="仿宋_GB2312" w:eastAsia="仿宋_GB2312" w:hint="eastAsia"/>
          <w:color w:val="000000"/>
          <w:sz w:val="32"/>
          <w:szCs w:val="32"/>
        </w:rPr>
        <w:t>训练</w:t>
      </w:r>
      <w:r>
        <w:rPr>
          <w:rFonts w:ascii="仿宋_GB2312" w:eastAsia="仿宋_GB2312"/>
          <w:color w:val="000000"/>
          <w:sz w:val="32"/>
          <w:szCs w:val="32"/>
        </w:rPr>
        <w:t>学</w:t>
      </w:r>
      <w:r>
        <w:rPr>
          <w:rFonts w:ascii="仿宋_GB2312" w:eastAsia="仿宋_GB2312" w:hint="eastAsia"/>
          <w:color w:val="000000"/>
          <w:sz w:val="32"/>
          <w:szCs w:val="32"/>
        </w:rPr>
        <w:t xml:space="preserve">  </w:t>
      </w:r>
      <w:r>
        <w:rPr>
          <w:rFonts w:ascii="仿宋_GB2312" w:eastAsia="仿宋_GB2312" w:hint="eastAsia"/>
          <w:color w:val="000000"/>
          <w:sz w:val="32"/>
          <w:szCs w:val="32"/>
        </w:rPr>
        <w:t>运动人体科学</w:t>
      </w:r>
    </w:p>
    <w:p w:rsidR="009B28DB" w:rsidRDefault="001C3736">
      <w:pPr>
        <w:spacing w:line="560" w:lineRule="exact"/>
        <w:ind w:firstLineChars="198" w:firstLine="594"/>
        <w:jc w:val="left"/>
        <w:rPr>
          <w:rFonts w:ascii="仿宋_GB2312" w:eastAsia="仿宋_GB2312"/>
          <w:color w:val="000000"/>
          <w:sz w:val="32"/>
          <w:szCs w:val="32"/>
        </w:rPr>
      </w:pPr>
      <w:r>
        <w:rPr>
          <w:rFonts w:ascii="黑体" w:eastAsia="黑体" w:hint="eastAsia"/>
          <w:color w:val="000000"/>
          <w:sz w:val="30"/>
        </w:rPr>
        <w:t>文学：</w:t>
      </w:r>
      <w:r>
        <w:rPr>
          <w:rFonts w:ascii="仿宋_GB2312" w:eastAsia="仿宋_GB2312" w:hint="eastAsia"/>
          <w:color w:val="000000"/>
          <w:sz w:val="32"/>
          <w:szCs w:val="32"/>
        </w:rPr>
        <w:t>语言学及应用语言学</w:t>
      </w:r>
      <w:r>
        <w:rPr>
          <w:rFonts w:ascii="仿宋_GB2312" w:eastAsia="仿宋_GB2312" w:hint="eastAsia"/>
          <w:color w:val="000000"/>
          <w:sz w:val="32"/>
          <w:szCs w:val="32"/>
        </w:rPr>
        <w:t xml:space="preserve">  </w:t>
      </w:r>
      <w:r>
        <w:rPr>
          <w:rFonts w:ascii="仿宋_GB2312" w:eastAsia="仿宋_GB2312" w:hint="eastAsia"/>
          <w:color w:val="000000"/>
          <w:sz w:val="32"/>
          <w:szCs w:val="32"/>
        </w:rPr>
        <w:t>汉语言文字学</w:t>
      </w:r>
      <w:r>
        <w:rPr>
          <w:rFonts w:ascii="仿宋_GB2312" w:eastAsia="仿宋_GB2312" w:hint="eastAsia"/>
          <w:color w:val="000000"/>
          <w:sz w:val="32"/>
          <w:szCs w:val="32"/>
        </w:rPr>
        <w:t xml:space="preserve">  </w:t>
      </w:r>
      <w:r>
        <w:rPr>
          <w:rFonts w:ascii="仿宋_GB2312" w:eastAsia="仿宋_GB2312"/>
          <w:color w:val="000000"/>
          <w:sz w:val="32"/>
          <w:szCs w:val="32"/>
        </w:rPr>
        <w:t>英语语言文学</w:t>
      </w:r>
      <w:r>
        <w:rPr>
          <w:rFonts w:ascii="仿宋_GB2312" w:eastAsia="仿宋_GB2312" w:hint="eastAsia"/>
          <w:color w:val="000000"/>
          <w:sz w:val="32"/>
          <w:szCs w:val="32"/>
        </w:rPr>
        <w:t xml:space="preserve">  </w:t>
      </w:r>
      <w:r>
        <w:rPr>
          <w:rFonts w:ascii="仿宋_GB2312" w:eastAsia="仿宋_GB2312"/>
          <w:color w:val="000000"/>
          <w:sz w:val="32"/>
          <w:szCs w:val="32"/>
        </w:rPr>
        <w:t>日语语言文学</w:t>
      </w:r>
      <w:r>
        <w:rPr>
          <w:rFonts w:ascii="仿宋_GB2312" w:eastAsia="仿宋_GB2312" w:hint="eastAsia"/>
          <w:color w:val="000000"/>
          <w:sz w:val="32"/>
          <w:szCs w:val="32"/>
        </w:rPr>
        <w:t xml:space="preserve">   </w:t>
      </w:r>
      <w:r>
        <w:rPr>
          <w:rFonts w:ascii="仿宋_GB2312" w:eastAsia="仿宋_GB2312"/>
          <w:color w:val="000000"/>
          <w:sz w:val="32"/>
          <w:szCs w:val="32"/>
        </w:rPr>
        <w:t>德语语言文学</w:t>
      </w:r>
      <w:r>
        <w:rPr>
          <w:rFonts w:ascii="仿宋_GB2312" w:eastAsia="仿宋_GB2312" w:hint="eastAsia"/>
          <w:color w:val="000000"/>
          <w:sz w:val="32"/>
          <w:szCs w:val="32"/>
        </w:rPr>
        <w:t xml:space="preserve">  </w:t>
      </w:r>
      <w:r>
        <w:rPr>
          <w:rFonts w:ascii="仿宋_GB2312" w:eastAsia="仿宋_GB2312" w:hint="eastAsia"/>
          <w:color w:val="000000"/>
          <w:sz w:val="32"/>
          <w:szCs w:val="32"/>
        </w:rPr>
        <w:t>法语语言文学</w:t>
      </w:r>
      <w:r>
        <w:rPr>
          <w:rFonts w:ascii="仿宋_GB2312" w:eastAsia="仿宋_GB2312" w:hint="eastAsia"/>
          <w:color w:val="000000"/>
          <w:sz w:val="32"/>
          <w:szCs w:val="32"/>
        </w:rPr>
        <w:t xml:space="preserve">  </w:t>
      </w:r>
      <w:r>
        <w:rPr>
          <w:rFonts w:ascii="仿宋_GB2312" w:eastAsia="仿宋_GB2312" w:hint="eastAsia"/>
          <w:color w:val="000000"/>
          <w:sz w:val="32"/>
          <w:szCs w:val="32"/>
        </w:rPr>
        <w:t>西班牙语语言文学</w:t>
      </w:r>
      <w:r>
        <w:rPr>
          <w:rFonts w:ascii="仿宋_GB2312" w:eastAsia="仿宋_GB2312" w:hint="eastAsia"/>
          <w:color w:val="000000"/>
          <w:sz w:val="32"/>
          <w:szCs w:val="32"/>
        </w:rPr>
        <w:t xml:space="preserve">  </w:t>
      </w:r>
      <w:r>
        <w:rPr>
          <w:rFonts w:ascii="仿宋_GB2312" w:eastAsia="仿宋_GB2312" w:hint="eastAsia"/>
          <w:color w:val="000000"/>
          <w:sz w:val="32"/>
          <w:szCs w:val="32"/>
        </w:rPr>
        <w:t>阿拉伯语语言文学</w:t>
      </w:r>
      <w:r>
        <w:rPr>
          <w:rFonts w:ascii="仿宋_GB2312" w:eastAsia="仿宋_GB2312" w:hint="eastAsia"/>
          <w:color w:val="000000"/>
          <w:sz w:val="32"/>
          <w:szCs w:val="32"/>
        </w:rPr>
        <w:t xml:space="preserve">  </w:t>
      </w:r>
      <w:r>
        <w:rPr>
          <w:rFonts w:ascii="仿宋_GB2312" w:eastAsia="仿宋_GB2312" w:hint="eastAsia"/>
          <w:color w:val="000000"/>
          <w:sz w:val="32"/>
          <w:szCs w:val="32"/>
        </w:rPr>
        <w:t>亚非语言文学</w:t>
      </w:r>
      <w:r>
        <w:rPr>
          <w:rFonts w:ascii="仿宋_GB2312" w:eastAsia="仿宋_GB2312" w:hint="eastAsia"/>
          <w:color w:val="000000"/>
          <w:sz w:val="32"/>
          <w:szCs w:val="32"/>
        </w:rPr>
        <w:t xml:space="preserve">  </w:t>
      </w:r>
      <w:r>
        <w:rPr>
          <w:rFonts w:ascii="仿宋_GB2312" w:eastAsia="仿宋_GB2312" w:hint="eastAsia"/>
          <w:color w:val="000000"/>
          <w:sz w:val="32"/>
          <w:szCs w:val="32"/>
        </w:rPr>
        <w:t>新闻学</w:t>
      </w:r>
      <w:r>
        <w:rPr>
          <w:rFonts w:ascii="仿宋_GB2312" w:eastAsia="仿宋_GB2312" w:hint="eastAsia"/>
          <w:color w:val="000000"/>
          <w:sz w:val="32"/>
          <w:szCs w:val="32"/>
        </w:rPr>
        <w:t xml:space="preserve">  </w:t>
      </w:r>
      <w:r>
        <w:rPr>
          <w:rFonts w:ascii="仿宋_GB2312" w:eastAsia="仿宋_GB2312" w:hint="eastAsia"/>
          <w:color w:val="000000"/>
          <w:sz w:val="32"/>
          <w:szCs w:val="32"/>
        </w:rPr>
        <w:t>传播学</w:t>
      </w:r>
      <w:r>
        <w:rPr>
          <w:rFonts w:ascii="仿宋_GB2312" w:eastAsia="仿宋_GB2312" w:hint="eastAsia"/>
          <w:color w:val="000000"/>
          <w:sz w:val="32"/>
          <w:szCs w:val="32"/>
        </w:rPr>
        <w:t xml:space="preserve">  </w:t>
      </w:r>
      <w:r>
        <w:rPr>
          <w:rFonts w:ascii="仿宋_GB2312" w:eastAsia="仿宋_GB2312" w:hint="eastAsia"/>
          <w:color w:val="000000"/>
          <w:sz w:val="32"/>
          <w:szCs w:val="32"/>
        </w:rPr>
        <w:t>艺术学</w:t>
      </w:r>
      <w:r>
        <w:rPr>
          <w:rFonts w:ascii="仿宋_GB2312" w:eastAsia="仿宋_GB2312" w:hint="eastAsia"/>
          <w:color w:val="000000"/>
          <w:sz w:val="32"/>
          <w:szCs w:val="32"/>
        </w:rPr>
        <w:t xml:space="preserve">  </w:t>
      </w:r>
      <w:r>
        <w:rPr>
          <w:rFonts w:ascii="仿宋_GB2312" w:eastAsia="仿宋_GB2312" w:hint="eastAsia"/>
          <w:color w:val="000000"/>
          <w:sz w:val="32"/>
          <w:szCs w:val="32"/>
        </w:rPr>
        <w:t>设计艺术学</w:t>
      </w:r>
      <w:r>
        <w:rPr>
          <w:rFonts w:ascii="仿宋_GB2312" w:eastAsia="仿宋_GB2312" w:hint="eastAsia"/>
          <w:color w:val="000000"/>
          <w:sz w:val="32"/>
          <w:szCs w:val="32"/>
        </w:rPr>
        <w:t xml:space="preserve">   </w:t>
      </w:r>
    </w:p>
    <w:p w:rsidR="009B28DB" w:rsidRDefault="001C3736">
      <w:pPr>
        <w:pStyle w:val="a7"/>
        <w:widowControl w:val="0"/>
        <w:spacing w:before="0" w:beforeAutospacing="0" w:after="0" w:afterAutospacing="0" w:line="560" w:lineRule="exact"/>
        <w:ind w:firstLineChars="198" w:firstLine="594"/>
        <w:rPr>
          <w:rFonts w:ascii="仿宋_GB2312" w:eastAsia="仿宋_GB2312" w:hAnsi="Times New Roman" w:cs="Times New Roman"/>
          <w:color w:val="000000"/>
          <w:kern w:val="2"/>
          <w:sz w:val="32"/>
          <w:szCs w:val="32"/>
        </w:rPr>
      </w:pPr>
      <w:r>
        <w:rPr>
          <w:rFonts w:ascii="黑体" w:eastAsia="黑体" w:hint="eastAsia"/>
          <w:color w:val="000000"/>
          <w:sz w:val="30"/>
        </w:rPr>
        <w:t>农学：</w:t>
      </w:r>
      <w:r>
        <w:rPr>
          <w:rFonts w:ascii="黑体" w:eastAsia="黑体" w:hint="eastAsia"/>
          <w:color w:val="000000"/>
          <w:sz w:val="30"/>
        </w:rPr>
        <w:t xml:space="preserve"> </w:t>
      </w:r>
      <w:r>
        <w:rPr>
          <w:rFonts w:ascii="仿宋_GB2312" w:eastAsia="仿宋_GB2312" w:hAnsi="Times New Roman" w:cs="Times New Roman" w:hint="eastAsia"/>
          <w:color w:val="000000"/>
          <w:kern w:val="2"/>
          <w:sz w:val="32"/>
          <w:szCs w:val="32"/>
        </w:rPr>
        <w:t>作物栽培学与耕作学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作物遗传育种</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果树学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蔬菜学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茶学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农药学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植物病理</w:t>
      </w:r>
      <w:r>
        <w:rPr>
          <w:rFonts w:ascii="仿宋_GB2312" w:eastAsia="仿宋_GB2312" w:hAnsi="Times New Roman" w:cs="Times New Roman" w:hint="eastAsia"/>
          <w:color w:val="000000"/>
          <w:kern w:val="2"/>
          <w:sz w:val="32"/>
          <w:szCs w:val="32"/>
        </w:rPr>
        <w:t>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临床兽医学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动物营养与</w:t>
      </w:r>
      <w:r>
        <w:rPr>
          <w:rFonts w:ascii="仿宋_GB2312" w:eastAsia="仿宋_GB2312" w:hAnsi="Times New Roman" w:cs="Times New Roman" w:hint="eastAsia"/>
          <w:color w:val="000000"/>
          <w:kern w:val="2"/>
          <w:sz w:val="32"/>
          <w:szCs w:val="32"/>
        </w:rPr>
        <w:lastRenderedPageBreak/>
        <w:t>饲料科学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特种经济动物饲养</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森林培育</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园林植物与观赏园艺</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水产养殖</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海洋渔业科学与技术</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捕捞学</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水产品加工与贮藏工程</w:t>
      </w:r>
      <w:r>
        <w:rPr>
          <w:rFonts w:ascii="仿宋_GB2312" w:eastAsia="仿宋_GB2312" w:hAnsi="Times New Roman" w:cs="Times New Roman" w:hint="eastAsia"/>
          <w:color w:val="000000"/>
          <w:kern w:val="2"/>
          <w:sz w:val="32"/>
          <w:szCs w:val="32"/>
        </w:rPr>
        <w:t xml:space="preserve">  </w:t>
      </w:r>
      <w:r>
        <w:rPr>
          <w:rFonts w:ascii="仿宋_GB2312" w:eastAsia="仿宋_GB2312" w:hAnsi="Times New Roman" w:cs="Times New Roman" w:hint="eastAsia"/>
          <w:color w:val="000000"/>
          <w:kern w:val="2"/>
          <w:sz w:val="32"/>
          <w:szCs w:val="32"/>
        </w:rPr>
        <w:t>渔业资源</w:t>
      </w:r>
    </w:p>
    <w:p w:rsidR="009B28DB" w:rsidRDefault="001C3736">
      <w:pPr>
        <w:spacing w:line="560" w:lineRule="exact"/>
        <w:ind w:firstLineChars="198" w:firstLine="594"/>
        <w:rPr>
          <w:rFonts w:ascii="黑体" w:eastAsia="黑体" w:hAnsi="宋体" w:cs="宋体"/>
          <w:color w:val="000000"/>
          <w:kern w:val="0"/>
          <w:sz w:val="30"/>
        </w:rPr>
      </w:pPr>
      <w:r>
        <w:rPr>
          <w:rFonts w:ascii="黑体" w:eastAsia="黑体" w:hAnsi="宋体" w:cs="宋体" w:hint="eastAsia"/>
          <w:color w:val="000000"/>
          <w:kern w:val="0"/>
          <w:sz w:val="30"/>
        </w:rPr>
        <w:t>紧缺专业：</w:t>
      </w:r>
    </w:p>
    <w:p w:rsidR="009B28DB" w:rsidRDefault="001C3736">
      <w:pPr>
        <w:spacing w:line="560" w:lineRule="exact"/>
        <w:ind w:firstLineChars="200" w:firstLine="600"/>
        <w:rPr>
          <w:rFonts w:ascii="仿宋_GB2312" w:eastAsia="仿宋_GB2312"/>
          <w:color w:val="000000"/>
          <w:sz w:val="32"/>
          <w:szCs w:val="32"/>
        </w:rPr>
      </w:pPr>
      <w:r>
        <w:rPr>
          <w:rFonts w:ascii="黑体" w:eastAsia="黑体" w:hint="eastAsia"/>
          <w:color w:val="000000"/>
          <w:sz w:val="30"/>
        </w:rPr>
        <w:t>工学：</w:t>
      </w:r>
      <w:r>
        <w:rPr>
          <w:rFonts w:ascii="仿宋_GB2312" w:eastAsia="仿宋_GB2312"/>
          <w:color w:val="000000"/>
          <w:sz w:val="32"/>
          <w:szCs w:val="32"/>
        </w:rPr>
        <w:t>车辆工程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光学工程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测试计量技术及仪器</w:t>
      </w:r>
      <w:r>
        <w:rPr>
          <w:rFonts w:ascii="仿宋_GB2312" w:eastAsia="仿宋_GB2312" w:hint="eastAsia"/>
          <w:color w:val="000000"/>
          <w:sz w:val="32"/>
          <w:szCs w:val="32"/>
        </w:rPr>
        <w:t xml:space="preserve">  </w:t>
      </w:r>
      <w:r>
        <w:rPr>
          <w:rFonts w:ascii="仿宋_GB2312" w:eastAsia="仿宋_GB2312" w:hint="eastAsia"/>
          <w:color w:val="000000"/>
          <w:sz w:val="32"/>
          <w:szCs w:val="32"/>
        </w:rPr>
        <w:t>材料学</w:t>
      </w:r>
      <w:r>
        <w:rPr>
          <w:rFonts w:ascii="仿宋_GB2312" w:eastAsia="仿宋_GB2312" w:hint="eastAsia"/>
          <w:color w:val="000000"/>
          <w:sz w:val="32"/>
          <w:szCs w:val="32"/>
        </w:rPr>
        <w:t xml:space="preserve">   </w:t>
      </w:r>
      <w:r>
        <w:rPr>
          <w:rFonts w:ascii="仿宋_GB2312" w:eastAsia="仿宋_GB2312"/>
          <w:color w:val="000000"/>
          <w:sz w:val="32"/>
          <w:szCs w:val="32"/>
        </w:rPr>
        <w:t>热能工程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动力机械及工程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化工过程机械</w:t>
      </w:r>
      <w:r>
        <w:rPr>
          <w:rFonts w:ascii="仿宋_GB2312" w:eastAsia="仿宋_GB2312" w:hint="eastAsia"/>
          <w:color w:val="000000"/>
          <w:sz w:val="32"/>
          <w:szCs w:val="32"/>
        </w:rPr>
        <w:t xml:space="preserve"> </w:t>
      </w:r>
      <w:r>
        <w:rPr>
          <w:rFonts w:ascii="仿宋_GB2312" w:eastAsia="仿宋_GB2312" w:hint="eastAsia"/>
          <w:color w:val="000000"/>
          <w:sz w:val="32"/>
          <w:szCs w:val="32"/>
        </w:rPr>
        <w:t>（电气工程）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电机及电器</w:t>
      </w:r>
      <w:r>
        <w:rPr>
          <w:rFonts w:ascii="仿宋_GB2312" w:eastAsia="仿宋_GB2312" w:hint="eastAsia"/>
          <w:color w:val="000000"/>
          <w:sz w:val="32"/>
          <w:szCs w:val="32"/>
        </w:rPr>
        <w:t xml:space="preserve">  </w:t>
      </w:r>
      <w:r>
        <w:rPr>
          <w:rFonts w:ascii="仿宋_GB2312" w:eastAsia="仿宋_GB2312"/>
          <w:color w:val="000000"/>
          <w:sz w:val="32"/>
          <w:szCs w:val="32"/>
        </w:rPr>
        <w:t>电力系统及其自动化</w:t>
      </w:r>
      <w:r>
        <w:rPr>
          <w:rFonts w:ascii="仿宋_GB2312" w:eastAsia="仿宋_GB2312" w:hint="eastAsia"/>
          <w:color w:val="000000"/>
          <w:sz w:val="32"/>
          <w:szCs w:val="32"/>
        </w:rPr>
        <w:t xml:space="preserve">  </w:t>
      </w:r>
      <w:r>
        <w:rPr>
          <w:rFonts w:ascii="仿宋_GB2312" w:eastAsia="仿宋_GB2312" w:hint="eastAsia"/>
          <w:color w:val="000000"/>
          <w:sz w:val="32"/>
          <w:szCs w:val="32"/>
        </w:rPr>
        <w:t>微电子学与固体电子学</w:t>
      </w:r>
      <w:r>
        <w:rPr>
          <w:rFonts w:ascii="仿宋_GB2312" w:eastAsia="仿宋_GB2312" w:hint="eastAsia"/>
          <w:color w:val="000000"/>
          <w:sz w:val="32"/>
          <w:szCs w:val="32"/>
        </w:rPr>
        <w:t xml:space="preserve">  </w:t>
      </w:r>
      <w:r>
        <w:rPr>
          <w:rFonts w:ascii="仿宋_GB2312" w:eastAsia="仿宋_GB2312" w:hint="eastAsia"/>
          <w:color w:val="000000"/>
          <w:sz w:val="32"/>
          <w:szCs w:val="32"/>
        </w:rPr>
        <w:t>模式识别与智能系统</w:t>
      </w:r>
      <w:r>
        <w:rPr>
          <w:rFonts w:ascii="仿宋_GB2312" w:eastAsia="仿宋_GB2312" w:hint="eastAsia"/>
          <w:color w:val="000000"/>
          <w:sz w:val="32"/>
          <w:szCs w:val="32"/>
        </w:rPr>
        <w:t xml:space="preserve">  </w:t>
      </w:r>
      <w:r>
        <w:rPr>
          <w:rFonts w:ascii="仿宋_GB2312" w:eastAsia="仿宋_GB2312" w:hint="eastAsia"/>
          <w:color w:val="000000"/>
          <w:sz w:val="32"/>
          <w:szCs w:val="32"/>
        </w:rPr>
        <w:t>系统工程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（信息与通信工程）</w:t>
      </w:r>
      <w:r>
        <w:rPr>
          <w:rFonts w:ascii="仿宋_GB2312" w:eastAsia="仿宋_GB2312" w:hint="eastAsia"/>
          <w:color w:val="000000"/>
          <w:sz w:val="32"/>
          <w:szCs w:val="32"/>
        </w:rPr>
        <w:t xml:space="preserve">  </w:t>
      </w:r>
      <w:r>
        <w:rPr>
          <w:rFonts w:ascii="仿宋_GB2312" w:eastAsia="仿宋_GB2312"/>
          <w:color w:val="000000"/>
          <w:sz w:val="32"/>
          <w:szCs w:val="32"/>
        </w:rPr>
        <w:t>通信与信息系统</w:t>
      </w:r>
      <w:r>
        <w:rPr>
          <w:rFonts w:ascii="仿宋_GB2312" w:eastAsia="仿宋_GB2312" w:hint="eastAsia"/>
          <w:color w:val="000000"/>
          <w:sz w:val="32"/>
          <w:szCs w:val="32"/>
        </w:rPr>
        <w:t xml:space="preserve">  </w:t>
      </w:r>
      <w:r>
        <w:rPr>
          <w:rFonts w:ascii="仿宋_GB2312" w:eastAsia="仿宋_GB2312"/>
          <w:color w:val="000000"/>
          <w:sz w:val="32"/>
          <w:szCs w:val="32"/>
        </w:rPr>
        <w:t>信号与信息处理</w:t>
      </w:r>
      <w:r>
        <w:rPr>
          <w:rFonts w:ascii="仿宋_GB2312" w:eastAsia="仿宋_GB2312" w:hint="eastAsia"/>
          <w:color w:val="000000"/>
          <w:sz w:val="32"/>
          <w:szCs w:val="32"/>
        </w:rPr>
        <w:t xml:space="preserve"> </w:t>
      </w:r>
      <w:r>
        <w:rPr>
          <w:rFonts w:ascii="仿宋_GB2312" w:eastAsia="仿宋_GB2312" w:hint="eastAsia"/>
          <w:color w:val="000000"/>
          <w:sz w:val="32"/>
          <w:szCs w:val="32"/>
        </w:rPr>
        <w:t>（</w:t>
      </w:r>
      <w:r>
        <w:rPr>
          <w:rFonts w:ascii="仿宋_GB2312" w:eastAsia="仿宋_GB2312"/>
          <w:color w:val="000000"/>
          <w:sz w:val="32"/>
          <w:szCs w:val="32"/>
        </w:rPr>
        <w:t>计算机科学与技术</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color w:val="000000"/>
          <w:sz w:val="32"/>
          <w:szCs w:val="32"/>
        </w:rPr>
        <w:t>计算机系统结构</w:t>
      </w:r>
      <w:r>
        <w:rPr>
          <w:rFonts w:ascii="仿宋_GB2312" w:eastAsia="仿宋_GB2312" w:hint="eastAsia"/>
          <w:color w:val="000000"/>
          <w:sz w:val="32"/>
          <w:szCs w:val="32"/>
        </w:rPr>
        <w:t>（建筑学）</w:t>
      </w:r>
      <w:r>
        <w:rPr>
          <w:rFonts w:ascii="仿宋_GB2312" w:eastAsia="仿宋_GB2312" w:hint="eastAsia"/>
          <w:color w:val="000000"/>
          <w:sz w:val="32"/>
          <w:szCs w:val="32"/>
        </w:rPr>
        <w:t xml:space="preserve"> </w:t>
      </w:r>
      <w:r>
        <w:rPr>
          <w:rFonts w:ascii="仿宋_GB2312" w:eastAsia="仿宋_GB2312" w:hint="eastAsia"/>
          <w:color w:val="000000"/>
          <w:sz w:val="32"/>
          <w:szCs w:val="32"/>
        </w:rPr>
        <w:t>建筑设计及其理论</w:t>
      </w:r>
      <w:r>
        <w:rPr>
          <w:rFonts w:ascii="仿宋_GB2312" w:eastAsia="仿宋_GB2312" w:hint="eastAsia"/>
          <w:color w:val="000000"/>
          <w:sz w:val="32"/>
          <w:szCs w:val="32"/>
        </w:rPr>
        <w:t xml:space="preserve">  </w:t>
      </w:r>
      <w:r>
        <w:rPr>
          <w:rFonts w:ascii="仿宋_GB2312" w:eastAsia="仿宋_GB2312" w:hint="eastAsia"/>
          <w:color w:val="000000"/>
          <w:sz w:val="32"/>
          <w:szCs w:val="32"/>
        </w:rPr>
        <w:t>建筑技术科学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（土木工程）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岩土工程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桥梁与隧道工程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水利水电工程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港口</w:t>
      </w:r>
      <w:r>
        <w:rPr>
          <w:rFonts w:ascii="仿宋_GB2312" w:eastAsia="仿宋_GB2312" w:hint="eastAsia"/>
          <w:color w:val="000000"/>
          <w:sz w:val="32"/>
          <w:szCs w:val="32"/>
        </w:rPr>
        <w:t xml:space="preserve">  </w:t>
      </w:r>
      <w:r>
        <w:rPr>
          <w:rFonts w:ascii="仿宋_GB2312" w:eastAsia="仿宋_GB2312" w:hint="eastAsia"/>
          <w:color w:val="000000"/>
          <w:sz w:val="32"/>
          <w:szCs w:val="32"/>
        </w:rPr>
        <w:t>海岸及近海工程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化学工艺</w:t>
      </w:r>
      <w:r>
        <w:rPr>
          <w:rFonts w:ascii="仿宋_GB2312" w:eastAsia="仿宋_GB2312" w:hint="eastAsia"/>
          <w:color w:val="000000"/>
          <w:sz w:val="32"/>
          <w:szCs w:val="32"/>
        </w:rPr>
        <w:t xml:space="preserve">   </w:t>
      </w:r>
      <w:r>
        <w:rPr>
          <w:rFonts w:ascii="仿宋_GB2312" w:eastAsia="仿宋_GB2312" w:hint="eastAsia"/>
          <w:color w:val="000000"/>
          <w:sz w:val="32"/>
          <w:szCs w:val="32"/>
        </w:rPr>
        <w:t>应用化学</w:t>
      </w:r>
      <w:r>
        <w:rPr>
          <w:rFonts w:ascii="仿宋_GB2312" w:eastAsia="仿宋_GB2312" w:hint="eastAsia"/>
          <w:color w:val="000000"/>
          <w:sz w:val="32"/>
          <w:szCs w:val="32"/>
        </w:rPr>
        <w:t xml:space="preserve">  </w:t>
      </w:r>
      <w:r>
        <w:rPr>
          <w:rFonts w:ascii="仿宋_GB2312" w:eastAsia="仿宋_GB2312" w:hint="eastAsia"/>
          <w:color w:val="000000"/>
          <w:sz w:val="32"/>
          <w:szCs w:val="32"/>
        </w:rPr>
        <w:t>地质工程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安全技术及工程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油气储运工程</w:t>
      </w:r>
      <w:r>
        <w:rPr>
          <w:rFonts w:ascii="仿宋_GB2312" w:eastAsia="仿宋_GB2312" w:hint="eastAsia"/>
          <w:color w:val="000000"/>
          <w:sz w:val="32"/>
          <w:szCs w:val="32"/>
        </w:rPr>
        <w:t xml:space="preserve">  </w:t>
      </w:r>
      <w:r>
        <w:rPr>
          <w:rFonts w:ascii="仿宋_GB2312" w:eastAsia="仿宋_GB2312"/>
          <w:color w:val="000000"/>
          <w:sz w:val="32"/>
          <w:szCs w:val="32"/>
        </w:rPr>
        <w:t>纺织工程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纺织材料与纺织品设计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纺织化学与染整工程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服装设计与工程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船舶与海洋结构物设计制造</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环境科学</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生物医学工程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海洋技术</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海洋油气工程</w:t>
      </w:r>
      <w:r>
        <w:rPr>
          <w:rFonts w:ascii="仿宋_GB2312" w:eastAsia="仿宋_GB2312" w:hint="eastAsia"/>
          <w:color w:val="000000"/>
          <w:sz w:val="32"/>
          <w:szCs w:val="32"/>
        </w:rPr>
        <w:t xml:space="preserve">  </w:t>
      </w:r>
      <w:r>
        <w:rPr>
          <w:rFonts w:ascii="仿宋_GB2312" w:eastAsia="仿宋_GB2312" w:hint="eastAsia"/>
          <w:color w:val="000000"/>
          <w:sz w:val="32"/>
          <w:szCs w:val="32"/>
        </w:rPr>
        <w:t>应用海洋学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海洋动力学</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海洋信息探测与处理</w:t>
      </w:r>
    </w:p>
    <w:p w:rsidR="009B28DB" w:rsidRDefault="001C3736">
      <w:pPr>
        <w:spacing w:line="560" w:lineRule="exact"/>
        <w:ind w:firstLineChars="200" w:firstLine="600"/>
        <w:rPr>
          <w:rFonts w:ascii="仿宋_GB2312" w:eastAsia="仿宋_GB2312"/>
          <w:color w:val="000000"/>
          <w:sz w:val="32"/>
          <w:szCs w:val="32"/>
        </w:rPr>
      </w:pPr>
      <w:r>
        <w:rPr>
          <w:rFonts w:ascii="黑体" w:eastAsia="黑体" w:hint="eastAsia"/>
          <w:color w:val="000000"/>
          <w:sz w:val="30"/>
        </w:rPr>
        <w:t>经济学：</w:t>
      </w:r>
      <w:r>
        <w:rPr>
          <w:rFonts w:ascii="仿宋_GB2312" w:eastAsia="仿宋_GB2312" w:hint="eastAsia"/>
          <w:color w:val="000000"/>
          <w:sz w:val="32"/>
          <w:szCs w:val="32"/>
        </w:rPr>
        <w:t>国际经济与贸易</w:t>
      </w:r>
      <w:r>
        <w:rPr>
          <w:rFonts w:ascii="仿宋_GB2312" w:eastAsia="仿宋_GB2312" w:hint="eastAsia"/>
          <w:color w:val="000000"/>
          <w:sz w:val="32"/>
          <w:szCs w:val="32"/>
        </w:rPr>
        <w:t xml:space="preserve">  </w:t>
      </w:r>
      <w:r>
        <w:rPr>
          <w:rFonts w:ascii="仿宋_GB2312" w:eastAsia="仿宋_GB2312" w:hint="eastAsia"/>
          <w:color w:val="000000"/>
          <w:sz w:val="32"/>
          <w:szCs w:val="32"/>
        </w:rPr>
        <w:t>投资学</w:t>
      </w:r>
      <w:r>
        <w:rPr>
          <w:rFonts w:ascii="仿宋_GB2312" w:eastAsia="仿宋_GB2312" w:hint="eastAsia"/>
          <w:color w:val="000000"/>
          <w:sz w:val="32"/>
          <w:szCs w:val="32"/>
        </w:rPr>
        <w:t xml:space="preserve">  </w:t>
      </w:r>
      <w:r>
        <w:rPr>
          <w:rFonts w:ascii="仿宋_GB2312" w:eastAsia="仿宋_GB2312" w:hint="eastAsia"/>
          <w:color w:val="000000"/>
          <w:sz w:val="32"/>
          <w:szCs w:val="32"/>
        </w:rPr>
        <w:t>经济学</w:t>
      </w:r>
      <w:r>
        <w:rPr>
          <w:rFonts w:ascii="仿宋_GB2312" w:eastAsia="仿宋_GB2312" w:hint="eastAsia"/>
          <w:color w:val="000000"/>
          <w:sz w:val="32"/>
          <w:szCs w:val="32"/>
        </w:rPr>
        <w:t xml:space="preserve">  </w:t>
      </w:r>
      <w:r>
        <w:rPr>
          <w:rFonts w:ascii="仿宋_GB2312" w:eastAsia="仿宋_GB2312" w:hint="eastAsia"/>
          <w:color w:val="000000"/>
          <w:sz w:val="32"/>
          <w:szCs w:val="32"/>
        </w:rPr>
        <w:t>财政学</w:t>
      </w:r>
      <w:r>
        <w:rPr>
          <w:rFonts w:ascii="仿宋_GB2312" w:eastAsia="仿宋_GB2312" w:hint="eastAsia"/>
          <w:color w:val="000000"/>
          <w:sz w:val="32"/>
          <w:szCs w:val="32"/>
        </w:rPr>
        <w:t xml:space="preserve">  </w:t>
      </w:r>
      <w:r>
        <w:rPr>
          <w:rFonts w:ascii="仿宋_GB2312" w:eastAsia="仿宋_GB2312" w:hint="eastAsia"/>
          <w:color w:val="000000"/>
          <w:sz w:val="32"/>
          <w:szCs w:val="32"/>
        </w:rPr>
        <w:t>金融学</w:t>
      </w:r>
      <w:r>
        <w:rPr>
          <w:rFonts w:ascii="仿宋_GB2312" w:eastAsia="仿宋_GB2312" w:hint="eastAsia"/>
          <w:color w:val="000000"/>
          <w:sz w:val="32"/>
          <w:szCs w:val="32"/>
        </w:rPr>
        <w:t xml:space="preserve">  </w:t>
      </w:r>
      <w:r>
        <w:rPr>
          <w:rFonts w:ascii="仿宋_GB2312" w:eastAsia="仿宋_GB2312" w:hint="eastAsia"/>
          <w:color w:val="000000"/>
          <w:sz w:val="32"/>
          <w:szCs w:val="32"/>
        </w:rPr>
        <w:t>信用管</w:t>
      </w:r>
      <w:r>
        <w:rPr>
          <w:rFonts w:ascii="仿宋_GB2312" w:eastAsia="仿宋_GB2312" w:hint="eastAsia"/>
          <w:color w:val="000000"/>
          <w:sz w:val="32"/>
          <w:szCs w:val="32"/>
        </w:rPr>
        <w:t>理</w:t>
      </w:r>
      <w:r>
        <w:rPr>
          <w:rFonts w:ascii="仿宋_GB2312" w:eastAsia="仿宋_GB2312" w:hint="eastAsia"/>
          <w:color w:val="000000"/>
          <w:sz w:val="32"/>
          <w:szCs w:val="32"/>
        </w:rPr>
        <w:t xml:space="preserve">  </w:t>
      </w:r>
      <w:r>
        <w:rPr>
          <w:rFonts w:ascii="仿宋_GB2312" w:eastAsia="仿宋_GB2312" w:hint="eastAsia"/>
          <w:color w:val="000000"/>
          <w:sz w:val="32"/>
          <w:szCs w:val="32"/>
        </w:rPr>
        <w:t>海洋经济学</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环境经济</w:t>
      </w:r>
      <w:r>
        <w:rPr>
          <w:rFonts w:ascii="仿宋_GB2312" w:eastAsia="仿宋_GB2312" w:hint="eastAsia"/>
          <w:color w:val="000000"/>
          <w:sz w:val="32"/>
          <w:szCs w:val="32"/>
        </w:rPr>
        <w:t xml:space="preserve">  </w:t>
      </w:r>
      <w:r>
        <w:rPr>
          <w:rFonts w:ascii="仿宋_GB2312" w:eastAsia="仿宋_GB2312" w:hint="eastAsia"/>
          <w:color w:val="000000"/>
          <w:sz w:val="32"/>
          <w:szCs w:val="32"/>
        </w:rPr>
        <w:t>网络经济</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环境资源与开展经济</w:t>
      </w:r>
      <w:r>
        <w:rPr>
          <w:rFonts w:ascii="仿宋_GB2312" w:eastAsia="仿宋_GB2312" w:hint="eastAsia"/>
          <w:color w:val="000000"/>
          <w:sz w:val="32"/>
          <w:szCs w:val="32"/>
        </w:rPr>
        <w:t xml:space="preserve">  </w:t>
      </w:r>
      <w:r>
        <w:rPr>
          <w:rFonts w:ascii="仿宋_GB2312" w:eastAsia="仿宋_GB2312" w:hint="eastAsia"/>
          <w:color w:val="000000"/>
          <w:sz w:val="32"/>
          <w:szCs w:val="32"/>
        </w:rPr>
        <w:t>商务经济学</w:t>
      </w:r>
      <w:r>
        <w:rPr>
          <w:rFonts w:ascii="仿宋_GB2312" w:eastAsia="仿宋_GB2312" w:hint="eastAsia"/>
          <w:color w:val="000000"/>
          <w:sz w:val="32"/>
          <w:szCs w:val="32"/>
        </w:rPr>
        <w:t xml:space="preserve">  </w:t>
      </w:r>
      <w:r>
        <w:rPr>
          <w:rFonts w:ascii="仿宋_GB2312" w:eastAsia="仿宋_GB2312" w:hint="eastAsia"/>
          <w:color w:val="000000"/>
          <w:sz w:val="32"/>
          <w:szCs w:val="32"/>
        </w:rPr>
        <w:t>能源经济</w:t>
      </w:r>
    </w:p>
    <w:p w:rsidR="009B28DB" w:rsidRDefault="001C3736">
      <w:pPr>
        <w:spacing w:line="560" w:lineRule="exact"/>
        <w:ind w:firstLineChars="200" w:firstLine="600"/>
        <w:rPr>
          <w:rFonts w:ascii="仿宋_GB2312" w:eastAsia="仿宋_GB2312"/>
          <w:color w:val="000000"/>
          <w:sz w:val="32"/>
          <w:szCs w:val="32"/>
        </w:rPr>
      </w:pPr>
      <w:r>
        <w:rPr>
          <w:rFonts w:ascii="黑体" w:eastAsia="黑体" w:hint="eastAsia"/>
          <w:color w:val="000000"/>
          <w:sz w:val="30"/>
        </w:rPr>
        <w:t>文学：</w:t>
      </w:r>
      <w:r>
        <w:rPr>
          <w:rFonts w:ascii="仿宋_GB2312" w:eastAsia="仿宋_GB2312" w:hint="eastAsia"/>
          <w:color w:val="000000"/>
          <w:sz w:val="32"/>
          <w:szCs w:val="32"/>
        </w:rPr>
        <w:t>外国语言文学类</w:t>
      </w:r>
      <w:r>
        <w:rPr>
          <w:rFonts w:ascii="仿宋_GB2312" w:eastAsia="仿宋_GB2312" w:hint="eastAsia"/>
          <w:color w:val="000000"/>
          <w:sz w:val="32"/>
          <w:szCs w:val="32"/>
        </w:rPr>
        <w:t xml:space="preserve">  </w:t>
      </w:r>
      <w:r>
        <w:rPr>
          <w:rFonts w:ascii="仿宋_GB2312" w:eastAsia="仿宋_GB2312" w:hint="eastAsia"/>
          <w:color w:val="000000"/>
          <w:sz w:val="32"/>
          <w:szCs w:val="32"/>
        </w:rPr>
        <w:t>网络与新媒体</w:t>
      </w:r>
      <w:r>
        <w:rPr>
          <w:rFonts w:ascii="仿宋_GB2312" w:eastAsia="仿宋_GB2312" w:hint="eastAsia"/>
          <w:color w:val="000000"/>
          <w:sz w:val="32"/>
          <w:szCs w:val="32"/>
        </w:rPr>
        <w:t xml:space="preserve">  </w:t>
      </w:r>
      <w:r>
        <w:rPr>
          <w:rFonts w:ascii="仿宋_GB2312" w:eastAsia="仿宋_GB2312" w:hint="eastAsia"/>
          <w:color w:val="000000"/>
          <w:sz w:val="32"/>
          <w:szCs w:val="32"/>
        </w:rPr>
        <w:t>新闻传播学类</w:t>
      </w:r>
      <w:r>
        <w:rPr>
          <w:rFonts w:ascii="仿宋_GB2312" w:eastAsia="仿宋_GB2312" w:hint="eastAsia"/>
          <w:color w:val="000000"/>
          <w:sz w:val="32"/>
          <w:szCs w:val="32"/>
        </w:rPr>
        <w:t xml:space="preserve">  </w:t>
      </w:r>
      <w:r>
        <w:rPr>
          <w:rFonts w:ascii="仿宋_GB2312" w:eastAsia="仿宋_GB2312" w:hint="eastAsia"/>
          <w:color w:val="000000"/>
          <w:sz w:val="32"/>
          <w:szCs w:val="32"/>
        </w:rPr>
        <w:t>中东欧小语种</w:t>
      </w:r>
    </w:p>
    <w:p w:rsidR="009B28DB" w:rsidRDefault="001C3736">
      <w:pPr>
        <w:spacing w:line="560" w:lineRule="exact"/>
        <w:ind w:firstLineChars="200" w:firstLine="600"/>
        <w:rPr>
          <w:rFonts w:ascii="黑体" w:eastAsia="黑体"/>
          <w:color w:val="000000"/>
          <w:sz w:val="30"/>
        </w:rPr>
      </w:pPr>
      <w:r>
        <w:rPr>
          <w:rFonts w:ascii="黑体" w:eastAsia="黑体" w:hint="eastAsia"/>
          <w:color w:val="000000"/>
          <w:sz w:val="30"/>
        </w:rPr>
        <w:t>管理学：</w:t>
      </w:r>
      <w:r>
        <w:rPr>
          <w:rFonts w:ascii="仿宋_GB2312" w:eastAsia="仿宋_GB2312" w:hint="eastAsia"/>
          <w:color w:val="000000"/>
          <w:sz w:val="32"/>
          <w:szCs w:val="32"/>
        </w:rPr>
        <w:t>电子商务类</w:t>
      </w:r>
      <w:r>
        <w:rPr>
          <w:rFonts w:ascii="仿宋_GB2312" w:eastAsia="仿宋_GB2312" w:hint="eastAsia"/>
          <w:color w:val="000000"/>
          <w:sz w:val="32"/>
          <w:szCs w:val="32"/>
        </w:rPr>
        <w:t xml:space="preserve">  </w:t>
      </w:r>
      <w:r>
        <w:rPr>
          <w:rFonts w:ascii="仿宋_GB2312" w:eastAsia="仿宋_GB2312" w:hint="eastAsia"/>
          <w:color w:val="000000"/>
          <w:sz w:val="32"/>
          <w:szCs w:val="32"/>
        </w:rPr>
        <w:t>图书情报与档案管理类</w:t>
      </w:r>
      <w:r>
        <w:rPr>
          <w:rFonts w:ascii="仿宋_GB2312" w:eastAsia="仿宋_GB2312" w:hint="eastAsia"/>
          <w:color w:val="000000"/>
          <w:sz w:val="32"/>
          <w:szCs w:val="32"/>
        </w:rPr>
        <w:t xml:space="preserve">  </w:t>
      </w:r>
    </w:p>
    <w:p w:rsidR="009B28DB" w:rsidRDefault="001C3736">
      <w:pPr>
        <w:spacing w:line="560" w:lineRule="exact"/>
        <w:ind w:firstLineChars="200" w:firstLine="600"/>
        <w:rPr>
          <w:rFonts w:ascii="仿宋_GB2312" w:eastAsia="仿宋_GB2312"/>
          <w:color w:val="000000"/>
          <w:sz w:val="32"/>
          <w:szCs w:val="32"/>
        </w:rPr>
      </w:pPr>
      <w:r>
        <w:rPr>
          <w:rFonts w:ascii="黑体" w:eastAsia="黑体" w:hint="eastAsia"/>
          <w:color w:val="000000"/>
          <w:sz w:val="30"/>
        </w:rPr>
        <w:lastRenderedPageBreak/>
        <w:t>艺术学：</w:t>
      </w:r>
      <w:r>
        <w:rPr>
          <w:rFonts w:ascii="仿宋_GB2312" w:eastAsia="仿宋_GB2312" w:hint="eastAsia"/>
          <w:color w:val="000000"/>
          <w:sz w:val="32"/>
          <w:szCs w:val="32"/>
        </w:rPr>
        <w:t>艺术设计学</w:t>
      </w:r>
      <w:r>
        <w:rPr>
          <w:rFonts w:ascii="仿宋_GB2312" w:eastAsia="仿宋_GB2312" w:hint="eastAsia"/>
          <w:color w:val="000000"/>
          <w:sz w:val="32"/>
          <w:szCs w:val="32"/>
        </w:rPr>
        <w:t xml:space="preserve">  </w:t>
      </w:r>
      <w:r>
        <w:rPr>
          <w:rFonts w:ascii="仿宋_GB2312" w:eastAsia="仿宋_GB2312" w:hint="eastAsia"/>
          <w:color w:val="000000"/>
          <w:sz w:val="32"/>
          <w:szCs w:val="32"/>
        </w:rPr>
        <w:t>视觉传达设计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艺术设计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网络营销</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产品设计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服装与服饰设计</w:t>
      </w:r>
      <w:r>
        <w:rPr>
          <w:rFonts w:ascii="仿宋_GB2312" w:eastAsia="仿宋_GB2312" w:hint="eastAsia"/>
          <w:color w:val="000000"/>
          <w:sz w:val="32"/>
          <w:szCs w:val="32"/>
        </w:rPr>
        <w:t xml:space="preserve">  </w:t>
      </w:r>
      <w:r>
        <w:rPr>
          <w:rFonts w:ascii="仿宋_GB2312" w:eastAsia="仿宋_GB2312" w:hint="eastAsia"/>
          <w:color w:val="000000"/>
          <w:sz w:val="32"/>
          <w:szCs w:val="32"/>
        </w:rPr>
        <w:t>公共艺术</w:t>
      </w:r>
      <w:r>
        <w:rPr>
          <w:rFonts w:ascii="仿宋_GB2312" w:eastAsia="仿宋_GB2312" w:hint="eastAsia"/>
          <w:color w:val="000000"/>
          <w:sz w:val="32"/>
          <w:szCs w:val="32"/>
        </w:rPr>
        <w:t xml:space="preserve">  </w:t>
      </w:r>
      <w:r>
        <w:rPr>
          <w:rFonts w:ascii="仿宋_GB2312" w:eastAsia="仿宋_GB2312" w:hint="eastAsia"/>
          <w:color w:val="000000"/>
          <w:sz w:val="32"/>
          <w:szCs w:val="32"/>
        </w:rPr>
        <w:t>工艺美术</w:t>
      </w:r>
      <w:r>
        <w:rPr>
          <w:rFonts w:ascii="仿宋_GB2312" w:eastAsia="仿宋_GB2312" w:hint="eastAsia"/>
          <w:color w:val="000000"/>
          <w:sz w:val="32"/>
          <w:szCs w:val="32"/>
        </w:rPr>
        <w:t xml:space="preserve">  </w:t>
      </w:r>
      <w:r>
        <w:rPr>
          <w:rFonts w:ascii="仿宋_GB2312" w:eastAsia="仿宋_GB2312" w:hint="eastAsia"/>
          <w:color w:val="000000"/>
          <w:sz w:val="32"/>
          <w:szCs w:val="32"/>
        </w:rPr>
        <w:t>数字媒体艺术</w:t>
      </w:r>
    </w:p>
    <w:p w:rsidR="009B28DB" w:rsidRDefault="001C3736">
      <w:pPr>
        <w:spacing w:line="560" w:lineRule="exact"/>
        <w:ind w:firstLineChars="200" w:firstLine="600"/>
        <w:rPr>
          <w:rFonts w:ascii="方正小标宋简体" w:eastAsia="黑体"/>
          <w:color w:val="000000"/>
          <w:sz w:val="30"/>
        </w:rPr>
      </w:pPr>
      <w:r>
        <w:rPr>
          <w:rFonts w:ascii="黑体" w:eastAsia="黑体" w:hint="eastAsia"/>
          <w:color w:val="000000"/>
          <w:sz w:val="30"/>
        </w:rPr>
        <w:t>医学：</w:t>
      </w:r>
      <w:r>
        <w:rPr>
          <w:rFonts w:ascii="仿宋_GB2312" w:eastAsia="仿宋_GB2312" w:hint="eastAsia"/>
          <w:color w:val="000000"/>
          <w:sz w:val="32"/>
          <w:szCs w:val="32"/>
        </w:rPr>
        <w:t>中医学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临床医学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护理学</w:t>
      </w:r>
      <w:r>
        <w:rPr>
          <w:rFonts w:ascii="仿宋_GB2312" w:eastAsia="仿宋_GB2312" w:hint="eastAsia"/>
          <w:color w:val="000000"/>
          <w:sz w:val="32"/>
          <w:szCs w:val="32"/>
        </w:rPr>
        <w:t xml:space="preserve">  </w:t>
      </w:r>
      <w:r>
        <w:rPr>
          <w:rFonts w:ascii="仿宋_GB2312" w:eastAsia="仿宋_GB2312" w:hint="eastAsia"/>
          <w:color w:val="000000"/>
          <w:sz w:val="32"/>
          <w:szCs w:val="32"/>
        </w:rPr>
        <w:t>医学影像学</w:t>
      </w:r>
      <w:r>
        <w:rPr>
          <w:rFonts w:ascii="仿宋_GB2312" w:eastAsia="仿宋_GB2312" w:hint="eastAsia"/>
          <w:color w:val="000000"/>
          <w:sz w:val="32"/>
          <w:szCs w:val="32"/>
        </w:rPr>
        <w:t xml:space="preserve">  </w:t>
      </w:r>
      <w:r>
        <w:rPr>
          <w:rFonts w:ascii="仿宋_GB2312" w:eastAsia="仿宋_GB2312" w:hint="eastAsia"/>
          <w:color w:val="000000"/>
          <w:sz w:val="32"/>
          <w:szCs w:val="32"/>
        </w:rPr>
        <w:t>反射医学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基础医学</w:t>
      </w:r>
      <w:r>
        <w:rPr>
          <w:rFonts w:ascii="仿宋_GB2312" w:eastAsia="仿宋_GB2312" w:hint="eastAsia"/>
          <w:color w:val="000000"/>
          <w:sz w:val="32"/>
          <w:szCs w:val="32"/>
        </w:rPr>
        <w:t xml:space="preserve">  </w:t>
      </w:r>
      <w:r>
        <w:rPr>
          <w:rFonts w:ascii="仿宋_GB2312" w:eastAsia="仿宋_GB2312" w:hint="eastAsia"/>
          <w:color w:val="000000"/>
          <w:sz w:val="32"/>
          <w:szCs w:val="32"/>
        </w:rPr>
        <w:t>应用药学</w:t>
      </w:r>
      <w:r>
        <w:rPr>
          <w:rFonts w:ascii="仿宋_GB2312" w:eastAsia="仿宋_GB2312" w:hint="eastAsia"/>
          <w:color w:val="000000"/>
          <w:sz w:val="32"/>
          <w:szCs w:val="32"/>
        </w:rPr>
        <w:t xml:space="preserve">  </w:t>
      </w:r>
      <w:r>
        <w:rPr>
          <w:rFonts w:ascii="仿宋_GB2312" w:eastAsia="仿宋_GB2312" w:hint="eastAsia"/>
          <w:color w:val="000000"/>
          <w:sz w:val="32"/>
          <w:szCs w:val="32"/>
        </w:rPr>
        <w:t>卫生检疫与检疫</w:t>
      </w:r>
      <w:r>
        <w:rPr>
          <w:rFonts w:ascii="仿宋_GB2312" w:eastAsia="仿宋_GB2312" w:hint="eastAsia"/>
          <w:color w:val="000000"/>
          <w:sz w:val="32"/>
          <w:szCs w:val="32"/>
        </w:rPr>
        <w:t xml:space="preserve">  </w:t>
      </w:r>
      <w:r>
        <w:rPr>
          <w:rFonts w:ascii="仿宋_GB2312" w:eastAsia="仿宋_GB2312" w:hint="eastAsia"/>
          <w:color w:val="000000"/>
          <w:sz w:val="32"/>
          <w:szCs w:val="32"/>
        </w:rPr>
        <w:t>公共卫生与医学类</w:t>
      </w:r>
      <w:r>
        <w:rPr>
          <w:rFonts w:ascii="仿宋_GB2312" w:eastAsia="仿宋_GB2312" w:hint="eastAsia"/>
          <w:color w:val="000000"/>
          <w:sz w:val="32"/>
          <w:szCs w:val="32"/>
        </w:rPr>
        <w:t xml:space="preserve">  </w:t>
      </w:r>
      <w:r>
        <w:rPr>
          <w:rFonts w:ascii="仿宋_GB2312" w:eastAsia="仿宋_GB2312" w:hint="eastAsia"/>
          <w:color w:val="000000"/>
          <w:sz w:val="32"/>
          <w:szCs w:val="32"/>
        </w:rPr>
        <w:t>医学生物技术</w:t>
      </w:r>
    </w:p>
    <w:p w:rsidR="009B28DB" w:rsidRDefault="001C3736">
      <w:pPr>
        <w:spacing w:line="560" w:lineRule="exact"/>
        <w:jc w:val="left"/>
        <w:rPr>
          <w:rFonts w:ascii="黑体" w:eastAsia="黑体" w:hAnsi="黑体"/>
          <w:color w:val="000000"/>
          <w:sz w:val="32"/>
          <w:szCs w:val="32"/>
        </w:rPr>
      </w:pPr>
      <w:r>
        <w:rPr>
          <w:rFonts w:eastAsia="方正小标宋简体"/>
          <w:color w:val="000000"/>
          <w:sz w:val="36"/>
        </w:rPr>
        <w:br w:type="page"/>
      </w: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p>
    <w:p w:rsidR="009B28DB" w:rsidRDefault="009B28DB">
      <w:pPr>
        <w:spacing w:line="540" w:lineRule="exact"/>
        <w:rPr>
          <w:rFonts w:ascii="宋体" w:hAnsi="宋体"/>
          <w:color w:val="000000"/>
          <w:sz w:val="24"/>
        </w:rPr>
      </w:pPr>
    </w:p>
    <w:p w:rsidR="009B28DB" w:rsidRDefault="001C3736">
      <w:pPr>
        <w:spacing w:line="540" w:lineRule="exact"/>
        <w:jc w:val="center"/>
        <w:rPr>
          <w:rFonts w:eastAsia="方正小标宋简体"/>
          <w:color w:val="000000"/>
          <w:sz w:val="36"/>
        </w:rPr>
      </w:pPr>
      <w:r>
        <w:rPr>
          <w:rFonts w:eastAsia="方正小标宋简体" w:hint="eastAsia"/>
          <w:color w:val="000000"/>
          <w:sz w:val="36"/>
        </w:rPr>
        <w:t>宁波市第二十一届“高洽会”邀请参会学生负责人证明</w:t>
      </w:r>
    </w:p>
    <w:p w:rsidR="009B28DB" w:rsidRDefault="009B28DB">
      <w:pPr>
        <w:spacing w:line="540" w:lineRule="exact"/>
        <w:rPr>
          <w:color w:val="000000"/>
          <w:sz w:val="30"/>
        </w:rPr>
      </w:pPr>
    </w:p>
    <w:p w:rsidR="009B28DB" w:rsidRDefault="001C3736">
      <w:pPr>
        <w:spacing w:line="540" w:lineRule="exact"/>
        <w:rPr>
          <w:rFonts w:ascii="仿宋_GB2312" w:eastAsia="仿宋_GB2312"/>
          <w:color w:val="000000"/>
          <w:sz w:val="30"/>
        </w:rPr>
      </w:pPr>
      <w:r>
        <w:rPr>
          <w:rFonts w:ascii="仿宋_GB2312" w:eastAsia="仿宋_GB2312" w:hint="eastAsia"/>
          <w:color w:val="000000"/>
          <w:sz w:val="30"/>
        </w:rPr>
        <w:t>宁波市人力资源和社会保障局：</w:t>
      </w:r>
    </w:p>
    <w:p w:rsidR="009B28DB" w:rsidRDefault="001C3736">
      <w:pPr>
        <w:spacing w:line="540" w:lineRule="exact"/>
        <w:ind w:firstLine="600"/>
        <w:rPr>
          <w:rFonts w:eastAsia="仿宋_GB2312"/>
          <w:color w:val="000000"/>
          <w:sz w:val="30"/>
        </w:rPr>
      </w:pPr>
      <w:r>
        <w:rPr>
          <w:rFonts w:ascii="仿宋_GB2312" w:eastAsia="仿宋_GB2312" w:hint="eastAsia"/>
          <w:color w:val="000000"/>
          <w:sz w:val="30"/>
        </w:rPr>
        <w:t>我校</w:t>
      </w:r>
      <w:r>
        <w:rPr>
          <w:rFonts w:ascii="仿宋_GB2312" w:eastAsia="仿宋_GB2312" w:hint="eastAsia"/>
          <w:color w:val="000000"/>
          <w:sz w:val="30"/>
          <w:u w:val="single"/>
        </w:rPr>
        <w:t xml:space="preserve">           </w:t>
      </w:r>
      <w:r>
        <w:rPr>
          <w:rFonts w:ascii="仿宋_GB2312" w:eastAsia="仿宋_GB2312" w:hint="eastAsia"/>
          <w:color w:val="000000"/>
          <w:sz w:val="30"/>
        </w:rPr>
        <w:t>（姓名），手机电话：</w:t>
      </w:r>
      <w:r>
        <w:rPr>
          <w:rFonts w:ascii="仿宋_GB2312" w:eastAsia="仿宋_GB2312" w:hint="eastAsia"/>
          <w:color w:val="000000"/>
          <w:sz w:val="30"/>
          <w:u w:val="single"/>
        </w:rPr>
        <w:t xml:space="preserve">           </w:t>
      </w:r>
      <w:r>
        <w:rPr>
          <w:rFonts w:ascii="仿宋_GB2312" w:eastAsia="仿宋_GB2312" w:hint="eastAsia"/>
          <w:color w:val="000000"/>
          <w:sz w:val="30"/>
        </w:rPr>
        <w:t>作为</w:t>
      </w:r>
      <w:r>
        <w:rPr>
          <w:rFonts w:eastAsia="仿宋_GB2312" w:hint="eastAsia"/>
          <w:color w:val="000000"/>
          <w:sz w:val="30"/>
        </w:rPr>
        <w:t>宁波市第二十一届“高洽会”邀请参会学生的负责人，</w:t>
      </w:r>
      <w:r>
        <w:rPr>
          <w:rFonts w:ascii="仿宋_GB2312" w:eastAsia="仿宋_GB2312" w:hint="eastAsia"/>
          <w:color w:val="000000"/>
          <w:sz w:val="30"/>
        </w:rPr>
        <w:t>带领本校</w:t>
      </w:r>
      <w:r>
        <w:rPr>
          <w:rFonts w:ascii="仿宋_GB2312" w:eastAsia="仿宋_GB2312" w:hint="eastAsia"/>
          <w:color w:val="000000"/>
          <w:sz w:val="30"/>
          <w:u w:val="single"/>
        </w:rPr>
        <w:t xml:space="preserve">    </w:t>
      </w:r>
      <w:r>
        <w:rPr>
          <w:rFonts w:ascii="仿宋_GB2312" w:eastAsia="仿宋_GB2312" w:hint="eastAsia"/>
          <w:color w:val="000000"/>
          <w:sz w:val="30"/>
        </w:rPr>
        <w:t>名</w:t>
      </w:r>
      <w:r>
        <w:rPr>
          <w:rFonts w:eastAsia="仿宋_GB2312" w:hint="eastAsia"/>
          <w:color w:val="000000"/>
          <w:sz w:val="30"/>
        </w:rPr>
        <w:t>2020</w:t>
      </w:r>
      <w:r>
        <w:rPr>
          <w:rFonts w:eastAsia="仿宋_GB2312" w:hint="eastAsia"/>
          <w:color w:val="000000"/>
          <w:sz w:val="30"/>
        </w:rPr>
        <w:t>年毕业在读学生，前来参加</w:t>
      </w:r>
      <w:r>
        <w:rPr>
          <w:rFonts w:eastAsia="仿宋_GB2312" w:hint="eastAsia"/>
          <w:color w:val="000000"/>
          <w:sz w:val="30"/>
        </w:rPr>
        <w:t>2019</w:t>
      </w:r>
      <w:r>
        <w:rPr>
          <w:rFonts w:eastAsia="仿宋_GB2312" w:hint="eastAsia"/>
          <w:color w:val="000000"/>
          <w:sz w:val="30"/>
        </w:rPr>
        <w:t>年</w:t>
      </w:r>
      <w:r>
        <w:rPr>
          <w:rFonts w:eastAsia="仿宋_GB2312" w:hint="eastAsia"/>
          <w:color w:val="000000"/>
          <w:sz w:val="30"/>
        </w:rPr>
        <w:t>9</w:t>
      </w:r>
      <w:r>
        <w:rPr>
          <w:rFonts w:eastAsia="仿宋_GB2312" w:hint="eastAsia"/>
          <w:color w:val="000000"/>
          <w:sz w:val="30"/>
        </w:rPr>
        <w:t>月</w:t>
      </w:r>
      <w:r>
        <w:rPr>
          <w:rFonts w:eastAsia="仿宋_GB2312" w:hint="eastAsia"/>
          <w:color w:val="000000"/>
          <w:sz w:val="30"/>
        </w:rPr>
        <w:t>20</w:t>
      </w:r>
      <w:r>
        <w:rPr>
          <w:rFonts w:eastAsia="仿宋_GB2312" w:hint="eastAsia"/>
          <w:color w:val="000000"/>
          <w:sz w:val="30"/>
        </w:rPr>
        <w:t>日举办的宁波市第二十一届“高洽会”，具体负责联系协调学生安全和交通补助费发放等工作，希接洽。交通补助费支取银行账号信息和参会学生名单附后。</w:t>
      </w:r>
    </w:p>
    <w:p w:rsidR="009B28DB" w:rsidRDefault="009B28DB">
      <w:pPr>
        <w:spacing w:line="540" w:lineRule="exact"/>
        <w:ind w:firstLine="600"/>
        <w:rPr>
          <w:rFonts w:ascii="仿宋_GB2312" w:eastAsia="仿宋_GB2312"/>
          <w:color w:val="000000"/>
          <w:sz w:val="30"/>
        </w:rPr>
      </w:pPr>
    </w:p>
    <w:p w:rsidR="009B28DB" w:rsidRDefault="001C3736">
      <w:pPr>
        <w:spacing w:line="540" w:lineRule="exact"/>
        <w:ind w:firstLine="600"/>
        <w:rPr>
          <w:rFonts w:ascii="仿宋_GB2312" w:eastAsia="仿宋_GB2312"/>
          <w:color w:val="000000"/>
          <w:sz w:val="30"/>
        </w:rPr>
      </w:pPr>
      <w:r>
        <w:rPr>
          <w:rFonts w:ascii="仿宋_GB2312" w:eastAsia="仿宋_GB2312" w:hint="eastAsia"/>
          <w:color w:val="000000"/>
          <w:sz w:val="30"/>
        </w:rPr>
        <w:t>特此证明！</w:t>
      </w:r>
    </w:p>
    <w:p w:rsidR="009B28DB" w:rsidRDefault="009B28DB">
      <w:pPr>
        <w:spacing w:line="540" w:lineRule="exact"/>
        <w:ind w:firstLine="600"/>
        <w:rPr>
          <w:rFonts w:ascii="仿宋_GB2312" w:eastAsia="仿宋_GB2312"/>
          <w:color w:val="000000"/>
          <w:sz w:val="30"/>
        </w:rPr>
      </w:pPr>
    </w:p>
    <w:p w:rsidR="009B28DB" w:rsidRDefault="001C3736">
      <w:pPr>
        <w:spacing w:line="540" w:lineRule="exact"/>
        <w:ind w:firstLine="600"/>
        <w:rPr>
          <w:rFonts w:ascii="仿宋_GB2312" w:eastAsia="仿宋_GB2312"/>
          <w:color w:val="000000"/>
          <w:sz w:val="30"/>
        </w:rPr>
      </w:pPr>
      <w:r>
        <w:rPr>
          <w:rFonts w:ascii="仿宋_GB2312" w:eastAsia="仿宋_GB2312" w:hint="eastAsia"/>
          <w:color w:val="000000"/>
          <w:sz w:val="30"/>
        </w:rPr>
        <w:t xml:space="preserve">                        </w:t>
      </w:r>
      <w:r>
        <w:rPr>
          <w:rFonts w:ascii="仿宋_GB2312" w:eastAsia="仿宋_GB2312" w:hint="eastAsia"/>
          <w:color w:val="000000"/>
          <w:sz w:val="30"/>
        </w:rPr>
        <w:t>高校学生就业主管部门</w:t>
      </w:r>
      <w:r>
        <w:rPr>
          <w:rFonts w:ascii="仿宋_GB2312" w:eastAsia="仿宋_GB2312" w:hint="eastAsia"/>
          <w:color w:val="000000"/>
          <w:sz w:val="30"/>
        </w:rPr>
        <w:t>(</w:t>
      </w:r>
      <w:r>
        <w:rPr>
          <w:rFonts w:ascii="仿宋_GB2312" w:eastAsia="仿宋_GB2312" w:hint="eastAsia"/>
          <w:color w:val="000000"/>
          <w:sz w:val="30"/>
        </w:rPr>
        <w:t>盖章</w:t>
      </w:r>
      <w:r>
        <w:rPr>
          <w:rFonts w:ascii="仿宋_GB2312" w:eastAsia="仿宋_GB2312" w:hint="eastAsia"/>
          <w:color w:val="000000"/>
          <w:sz w:val="30"/>
        </w:rPr>
        <w:t>)</w:t>
      </w:r>
    </w:p>
    <w:p w:rsidR="009B28DB" w:rsidRDefault="001C3736">
      <w:pPr>
        <w:spacing w:line="540" w:lineRule="exact"/>
        <w:ind w:left="5100"/>
        <w:rPr>
          <w:rFonts w:ascii="仿宋_GB2312" w:eastAsia="仿宋_GB2312"/>
          <w:color w:val="000000"/>
          <w:sz w:val="30"/>
        </w:rPr>
      </w:pPr>
      <w:r>
        <w:rPr>
          <w:rFonts w:ascii="仿宋_GB2312" w:eastAsia="仿宋_GB2312" w:hint="eastAsia"/>
          <w:color w:val="000000"/>
          <w:sz w:val="30"/>
        </w:rPr>
        <w:t>2019</w:t>
      </w:r>
      <w:r>
        <w:rPr>
          <w:rFonts w:ascii="仿宋_GB2312" w:eastAsia="仿宋_GB2312" w:hint="eastAsia"/>
          <w:color w:val="000000"/>
          <w:sz w:val="30"/>
        </w:rPr>
        <w:t>年</w:t>
      </w:r>
      <w:r>
        <w:rPr>
          <w:rFonts w:ascii="仿宋_GB2312" w:eastAsia="仿宋_GB2312" w:hint="eastAsia"/>
          <w:color w:val="000000"/>
          <w:sz w:val="30"/>
        </w:rPr>
        <w:t xml:space="preserve">  </w:t>
      </w:r>
      <w:r>
        <w:rPr>
          <w:rFonts w:ascii="仿宋_GB2312" w:eastAsia="仿宋_GB2312" w:hint="eastAsia"/>
          <w:color w:val="000000"/>
          <w:sz w:val="30"/>
        </w:rPr>
        <w:t>月</w:t>
      </w:r>
      <w:r>
        <w:rPr>
          <w:rFonts w:ascii="仿宋_GB2312" w:eastAsia="仿宋_GB2312" w:hint="eastAsia"/>
          <w:color w:val="000000"/>
          <w:sz w:val="30"/>
        </w:rPr>
        <w:t xml:space="preserve">  </w:t>
      </w:r>
      <w:r>
        <w:rPr>
          <w:rFonts w:ascii="仿宋_GB2312" w:eastAsia="仿宋_GB2312" w:hint="eastAsia"/>
          <w:color w:val="000000"/>
          <w:sz w:val="30"/>
        </w:rPr>
        <w:t>日</w:t>
      </w:r>
    </w:p>
    <w:p w:rsidR="009B28DB" w:rsidRDefault="009B28DB">
      <w:pPr>
        <w:spacing w:line="540" w:lineRule="exact"/>
        <w:rPr>
          <w:rFonts w:ascii="仿宋_GB2312" w:eastAsia="仿宋_GB2312"/>
          <w:color w:val="000000"/>
          <w:sz w:val="30"/>
        </w:rPr>
      </w:pPr>
    </w:p>
    <w:p w:rsidR="009B28DB" w:rsidRDefault="001C3736">
      <w:pPr>
        <w:spacing w:line="540" w:lineRule="exact"/>
        <w:ind w:firstLineChars="500" w:firstLine="1600"/>
        <w:rPr>
          <w:rFonts w:ascii="黑体" w:eastAsia="黑体" w:hAnsi="Tahoma" w:cs="Tahoma"/>
          <w:color w:val="000000"/>
          <w:sz w:val="32"/>
          <w:szCs w:val="32"/>
        </w:rPr>
      </w:pPr>
      <w:r>
        <w:rPr>
          <w:rFonts w:ascii="黑体" w:eastAsia="黑体" w:hAnsi="Tahoma" w:cs="Tahoma" w:hint="eastAsia"/>
          <w:color w:val="000000"/>
          <w:sz w:val="32"/>
          <w:szCs w:val="32"/>
        </w:rPr>
        <w:t>支票领取交通补助费银行</w:t>
      </w:r>
      <w:r>
        <w:rPr>
          <w:rFonts w:ascii="黑体" w:eastAsia="黑体" w:hint="eastAsia"/>
          <w:color w:val="000000"/>
          <w:sz w:val="32"/>
          <w:szCs w:val="32"/>
        </w:rPr>
        <w:t>账</w:t>
      </w:r>
      <w:r>
        <w:rPr>
          <w:rFonts w:ascii="黑体" w:eastAsia="黑体" w:hAnsi="Tahoma" w:cs="Tahoma" w:hint="eastAsia"/>
          <w:color w:val="000000"/>
          <w:sz w:val="32"/>
          <w:szCs w:val="32"/>
        </w:rPr>
        <w:t>号信息</w:t>
      </w: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520"/>
        <w:gridCol w:w="2808"/>
        <w:gridCol w:w="2160"/>
      </w:tblGrid>
      <w:tr w:rsidR="009B28DB">
        <w:tc>
          <w:tcPr>
            <w:tcW w:w="1800" w:type="dxa"/>
          </w:tcPr>
          <w:p w:rsidR="009B28DB" w:rsidRDefault="001C3736">
            <w:pPr>
              <w:spacing w:line="540" w:lineRule="exact"/>
              <w:jc w:val="center"/>
              <w:rPr>
                <w:rFonts w:ascii="黑体" w:eastAsia="黑体"/>
                <w:color w:val="000000"/>
                <w:sz w:val="32"/>
                <w:szCs w:val="32"/>
              </w:rPr>
            </w:pPr>
            <w:r>
              <w:rPr>
                <w:rFonts w:ascii="黑体" w:eastAsia="黑体" w:hint="eastAsia"/>
                <w:color w:val="000000"/>
                <w:sz w:val="32"/>
                <w:szCs w:val="32"/>
              </w:rPr>
              <w:t>收款户名</w:t>
            </w:r>
          </w:p>
        </w:tc>
        <w:tc>
          <w:tcPr>
            <w:tcW w:w="2520" w:type="dxa"/>
          </w:tcPr>
          <w:p w:rsidR="009B28DB" w:rsidRDefault="001C3736">
            <w:pPr>
              <w:spacing w:line="540" w:lineRule="exact"/>
              <w:jc w:val="center"/>
              <w:rPr>
                <w:rFonts w:ascii="黑体" w:eastAsia="黑体"/>
                <w:color w:val="000000"/>
                <w:sz w:val="32"/>
                <w:szCs w:val="32"/>
              </w:rPr>
            </w:pPr>
            <w:r>
              <w:rPr>
                <w:rFonts w:ascii="黑体" w:eastAsia="黑体" w:hint="eastAsia"/>
                <w:color w:val="000000"/>
                <w:sz w:val="32"/>
                <w:szCs w:val="32"/>
              </w:rPr>
              <w:t>收款账号</w:t>
            </w:r>
          </w:p>
        </w:tc>
        <w:tc>
          <w:tcPr>
            <w:tcW w:w="2808" w:type="dxa"/>
          </w:tcPr>
          <w:p w:rsidR="009B28DB" w:rsidRDefault="001C3736">
            <w:pPr>
              <w:spacing w:line="540" w:lineRule="exact"/>
              <w:jc w:val="center"/>
              <w:rPr>
                <w:rFonts w:ascii="黑体" w:eastAsia="黑体"/>
                <w:color w:val="000000"/>
                <w:sz w:val="32"/>
                <w:szCs w:val="32"/>
              </w:rPr>
            </w:pPr>
            <w:r>
              <w:rPr>
                <w:rFonts w:ascii="黑体" w:eastAsia="黑体" w:hAnsi="Tahoma" w:cs="Tahoma" w:hint="eastAsia"/>
                <w:color w:val="000000"/>
                <w:sz w:val="32"/>
                <w:szCs w:val="32"/>
              </w:rPr>
              <w:t>收款账户开户网点</w:t>
            </w:r>
          </w:p>
        </w:tc>
        <w:tc>
          <w:tcPr>
            <w:tcW w:w="2160" w:type="dxa"/>
          </w:tcPr>
          <w:p w:rsidR="009B28DB" w:rsidRDefault="001C3736">
            <w:pPr>
              <w:spacing w:line="540" w:lineRule="exact"/>
              <w:jc w:val="center"/>
              <w:rPr>
                <w:rFonts w:ascii="黑体" w:eastAsia="黑体"/>
                <w:color w:val="000000"/>
                <w:sz w:val="32"/>
                <w:szCs w:val="32"/>
              </w:rPr>
            </w:pPr>
            <w:r>
              <w:rPr>
                <w:rFonts w:ascii="黑体" w:eastAsia="黑体" w:hint="eastAsia"/>
                <w:color w:val="000000"/>
                <w:sz w:val="32"/>
                <w:szCs w:val="32"/>
              </w:rPr>
              <w:t>备注</w:t>
            </w:r>
          </w:p>
        </w:tc>
      </w:tr>
      <w:tr w:rsidR="009B28DB">
        <w:tc>
          <w:tcPr>
            <w:tcW w:w="1800" w:type="dxa"/>
            <w:vAlign w:val="center"/>
          </w:tcPr>
          <w:p w:rsidR="009B28DB" w:rsidRDefault="009B28DB">
            <w:pPr>
              <w:spacing w:line="540" w:lineRule="exact"/>
              <w:rPr>
                <w:rFonts w:ascii="仿宋_GB2312" w:eastAsia="仿宋_GB2312"/>
                <w:color w:val="000000"/>
                <w:sz w:val="24"/>
              </w:rPr>
            </w:pPr>
          </w:p>
        </w:tc>
        <w:tc>
          <w:tcPr>
            <w:tcW w:w="2520" w:type="dxa"/>
            <w:vAlign w:val="center"/>
          </w:tcPr>
          <w:p w:rsidR="009B28DB" w:rsidRDefault="001C3736">
            <w:pPr>
              <w:spacing w:line="540" w:lineRule="exact"/>
              <w:rPr>
                <w:rFonts w:ascii="仿宋_GB2312" w:eastAsia="仿宋_GB2312"/>
                <w:color w:val="000000"/>
                <w:sz w:val="24"/>
              </w:rPr>
            </w:pPr>
            <w:r>
              <w:rPr>
                <w:rFonts w:ascii="仿宋_GB2312" w:eastAsia="仿宋_GB2312" w:hint="eastAsia"/>
                <w:bCs/>
                <w:color w:val="000000"/>
                <w:sz w:val="24"/>
              </w:rPr>
              <w:t>(</w:t>
            </w:r>
            <w:r>
              <w:rPr>
                <w:rFonts w:ascii="仿宋_GB2312" w:eastAsia="仿宋_GB2312" w:hint="eastAsia"/>
                <w:bCs/>
                <w:color w:val="000000"/>
                <w:sz w:val="24"/>
              </w:rPr>
              <w:t>注</w:t>
            </w:r>
            <w:r>
              <w:rPr>
                <w:rFonts w:ascii="仿宋_GB2312" w:eastAsia="仿宋_GB2312" w:hint="eastAsia"/>
                <w:bCs/>
                <w:color w:val="000000"/>
                <w:sz w:val="24"/>
              </w:rPr>
              <w:t>:</w:t>
            </w:r>
            <w:r>
              <w:rPr>
                <w:rFonts w:ascii="仿宋_GB2312" w:eastAsia="仿宋_GB2312" w:hint="eastAsia"/>
                <w:bCs/>
                <w:color w:val="000000"/>
                <w:sz w:val="24"/>
              </w:rPr>
              <w:t>必须为学校对公账户，禁止使用个人账户</w:t>
            </w:r>
            <w:r>
              <w:rPr>
                <w:rFonts w:ascii="仿宋_GB2312" w:eastAsia="仿宋_GB2312" w:hint="eastAsia"/>
                <w:bCs/>
                <w:color w:val="000000"/>
                <w:sz w:val="24"/>
              </w:rPr>
              <w:t>)</w:t>
            </w:r>
          </w:p>
        </w:tc>
        <w:tc>
          <w:tcPr>
            <w:tcW w:w="2808" w:type="dxa"/>
            <w:vAlign w:val="center"/>
          </w:tcPr>
          <w:p w:rsidR="009B28DB" w:rsidRDefault="009B28DB">
            <w:pPr>
              <w:spacing w:line="540" w:lineRule="exact"/>
              <w:rPr>
                <w:rFonts w:ascii="仿宋_GB2312" w:eastAsia="仿宋_GB2312"/>
                <w:color w:val="000000"/>
                <w:sz w:val="24"/>
              </w:rPr>
            </w:pPr>
          </w:p>
        </w:tc>
        <w:tc>
          <w:tcPr>
            <w:tcW w:w="2160" w:type="dxa"/>
            <w:vAlign w:val="center"/>
          </w:tcPr>
          <w:p w:rsidR="009B28DB" w:rsidRDefault="001C3736">
            <w:pPr>
              <w:spacing w:line="540" w:lineRule="exact"/>
              <w:rPr>
                <w:rFonts w:ascii="仿宋_GB2312" w:eastAsia="仿宋_GB2312"/>
                <w:color w:val="000000"/>
                <w:sz w:val="24"/>
              </w:rPr>
            </w:pPr>
            <w:r>
              <w:rPr>
                <w:rFonts w:ascii="仿宋_GB2312" w:eastAsia="仿宋_GB2312" w:hAnsi="Tahoma" w:cs="Tahoma" w:hint="eastAsia"/>
                <w:color w:val="000000"/>
                <w:sz w:val="24"/>
              </w:rPr>
              <w:t>开户网点</w:t>
            </w:r>
            <w:r>
              <w:rPr>
                <w:rFonts w:ascii="仿宋_GB2312" w:eastAsia="仿宋_GB2312" w:hint="eastAsia"/>
                <w:color w:val="000000"/>
                <w:sz w:val="24"/>
              </w:rPr>
              <w:t>需填写至具体开户网点名称（如</w:t>
            </w:r>
            <w:r>
              <w:rPr>
                <w:rFonts w:ascii="仿宋_GB2312" w:eastAsia="仿宋_GB2312" w:hint="eastAsia"/>
                <w:color w:val="000000"/>
                <w:sz w:val="24"/>
              </w:rPr>
              <w:t>XX</w:t>
            </w:r>
            <w:r>
              <w:rPr>
                <w:rFonts w:ascii="仿宋_GB2312" w:eastAsia="仿宋_GB2312" w:hint="eastAsia"/>
                <w:color w:val="000000"/>
                <w:sz w:val="24"/>
              </w:rPr>
              <w:t>银行</w:t>
            </w:r>
            <w:r>
              <w:rPr>
                <w:rFonts w:ascii="仿宋_GB2312" w:eastAsia="仿宋_GB2312" w:hint="eastAsia"/>
                <w:color w:val="000000"/>
                <w:sz w:val="24"/>
              </w:rPr>
              <w:t>XX</w:t>
            </w:r>
            <w:r>
              <w:rPr>
                <w:rFonts w:ascii="仿宋_GB2312" w:eastAsia="仿宋_GB2312" w:hint="eastAsia"/>
                <w:color w:val="000000"/>
                <w:sz w:val="24"/>
              </w:rPr>
              <w:t>支行或</w:t>
            </w:r>
            <w:r>
              <w:rPr>
                <w:rFonts w:ascii="仿宋_GB2312" w:eastAsia="仿宋_GB2312" w:hint="eastAsia"/>
                <w:color w:val="000000"/>
                <w:sz w:val="24"/>
              </w:rPr>
              <w:t>XX</w:t>
            </w:r>
            <w:r>
              <w:rPr>
                <w:rFonts w:ascii="仿宋_GB2312" w:eastAsia="仿宋_GB2312" w:hint="eastAsia"/>
                <w:color w:val="000000"/>
                <w:sz w:val="24"/>
              </w:rPr>
              <w:t>分理处）</w:t>
            </w:r>
          </w:p>
        </w:tc>
      </w:tr>
    </w:tbl>
    <w:p w:rsidR="009B28DB" w:rsidRDefault="009B28DB">
      <w:pPr>
        <w:spacing w:line="540" w:lineRule="exact"/>
        <w:rPr>
          <w:color w:val="000000"/>
          <w:sz w:val="24"/>
        </w:rPr>
        <w:sectPr w:rsidR="009B28DB">
          <w:footerReference w:type="even" r:id="rId8"/>
          <w:footerReference w:type="default" r:id="rId9"/>
          <w:pgSz w:w="11906" w:h="16838"/>
          <w:pgMar w:top="2098" w:right="1474" w:bottom="1985" w:left="1588" w:header="851" w:footer="1644" w:gutter="0"/>
          <w:cols w:space="720"/>
          <w:docGrid w:type="lines" w:linePitch="312"/>
        </w:sectPr>
      </w:pPr>
    </w:p>
    <w:p w:rsidR="009B28DB" w:rsidRDefault="001C3736">
      <w:pPr>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p>
    <w:p w:rsidR="009B28DB" w:rsidRDefault="001C3736">
      <w:pPr>
        <w:spacing w:line="540" w:lineRule="exact"/>
        <w:jc w:val="center"/>
        <w:rPr>
          <w:rFonts w:eastAsia="方正小标宋简体"/>
          <w:color w:val="000000"/>
          <w:sz w:val="44"/>
          <w:szCs w:val="44"/>
        </w:rPr>
      </w:pPr>
      <w:r>
        <w:rPr>
          <w:rFonts w:eastAsia="方正小标宋简体" w:hint="eastAsia"/>
          <w:color w:val="000000"/>
          <w:sz w:val="44"/>
          <w:szCs w:val="44"/>
        </w:rPr>
        <w:t>宁波市第二十一届“高洽会”邀请参会学生名单</w:t>
      </w:r>
    </w:p>
    <w:p w:rsidR="009B28DB" w:rsidRDefault="001C3736">
      <w:pPr>
        <w:spacing w:line="540" w:lineRule="exact"/>
        <w:rPr>
          <w:rFonts w:ascii="仿宋_GB2312" w:eastAsia="仿宋_GB2312"/>
          <w:color w:val="000000"/>
          <w:sz w:val="28"/>
        </w:rPr>
      </w:pPr>
      <w:r>
        <w:rPr>
          <w:rFonts w:ascii="仿宋_GB2312" w:eastAsia="仿宋_GB2312" w:hint="eastAsia"/>
          <w:color w:val="000000"/>
          <w:sz w:val="28"/>
        </w:rPr>
        <w:t>学校（盖章）：</w:t>
      </w:r>
      <w:r>
        <w:rPr>
          <w:rFonts w:ascii="仿宋_GB2312" w:eastAsia="仿宋_GB2312" w:hint="eastAsia"/>
          <w:color w:val="000000"/>
          <w:sz w:val="28"/>
        </w:rPr>
        <w:t xml:space="preserve">           </w:t>
      </w:r>
      <w:r>
        <w:rPr>
          <w:rFonts w:ascii="仿宋_GB2312" w:eastAsia="仿宋_GB2312" w:hint="eastAsia"/>
          <w:color w:val="000000"/>
          <w:sz w:val="28"/>
        </w:rPr>
        <w:t>联系人：</w:t>
      </w:r>
      <w:r>
        <w:rPr>
          <w:rFonts w:ascii="仿宋_GB2312" w:eastAsia="仿宋_GB2312" w:hint="eastAsia"/>
          <w:color w:val="000000"/>
          <w:sz w:val="28"/>
        </w:rPr>
        <w:t xml:space="preserve">           </w:t>
      </w:r>
      <w:r>
        <w:rPr>
          <w:rFonts w:ascii="仿宋_GB2312" w:eastAsia="仿宋_GB2312" w:hint="eastAsia"/>
          <w:color w:val="000000"/>
          <w:sz w:val="28"/>
        </w:rPr>
        <w:t>联系固定电话：</w:t>
      </w:r>
      <w:r>
        <w:rPr>
          <w:rFonts w:ascii="仿宋_GB2312" w:eastAsia="仿宋_GB2312" w:hint="eastAsia"/>
          <w:color w:val="000000"/>
          <w:sz w:val="28"/>
        </w:rPr>
        <w:t xml:space="preserve">             </w:t>
      </w:r>
      <w:r>
        <w:rPr>
          <w:rFonts w:ascii="仿宋_GB2312" w:eastAsia="仿宋_GB2312" w:hint="eastAsia"/>
          <w:color w:val="000000"/>
          <w:sz w:val="28"/>
        </w:rPr>
        <w:t>联系手机：</w:t>
      </w:r>
    </w:p>
    <w:tbl>
      <w:tblPr>
        <w:tblW w:w="14129"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186"/>
        <w:gridCol w:w="1080"/>
        <w:gridCol w:w="1502"/>
        <w:gridCol w:w="1080"/>
        <w:gridCol w:w="1800"/>
        <w:gridCol w:w="2340"/>
        <w:gridCol w:w="900"/>
        <w:gridCol w:w="1440"/>
        <w:gridCol w:w="1080"/>
      </w:tblGrid>
      <w:tr w:rsidR="009B28DB">
        <w:trPr>
          <w:trHeight w:hRule="exact" w:val="495"/>
          <w:jc w:val="center"/>
        </w:trPr>
        <w:tc>
          <w:tcPr>
            <w:tcW w:w="721"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序号号</w:t>
            </w:r>
          </w:p>
        </w:tc>
        <w:tc>
          <w:tcPr>
            <w:tcW w:w="2186"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学校</w:t>
            </w:r>
          </w:p>
        </w:tc>
        <w:tc>
          <w:tcPr>
            <w:tcW w:w="108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姓名</w:t>
            </w:r>
          </w:p>
        </w:tc>
        <w:tc>
          <w:tcPr>
            <w:tcW w:w="1502"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专业</w:t>
            </w:r>
          </w:p>
        </w:tc>
        <w:tc>
          <w:tcPr>
            <w:tcW w:w="108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学历</w:t>
            </w:r>
          </w:p>
        </w:tc>
        <w:tc>
          <w:tcPr>
            <w:tcW w:w="180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联系电话</w:t>
            </w:r>
          </w:p>
        </w:tc>
        <w:tc>
          <w:tcPr>
            <w:tcW w:w="234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身份证号</w:t>
            </w:r>
          </w:p>
        </w:tc>
        <w:tc>
          <w:tcPr>
            <w:tcW w:w="90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金额</w:t>
            </w:r>
          </w:p>
        </w:tc>
        <w:tc>
          <w:tcPr>
            <w:tcW w:w="144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签名</w:t>
            </w:r>
          </w:p>
        </w:tc>
        <w:tc>
          <w:tcPr>
            <w:tcW w:w="1080" w:type="dxa"/>
            <w:vAlign w:val="center"/>
          </w:tcPr>
          <w:p w:rsidR="009B28DB" w:rsidRDefault="001C3736">
            <w:pPr>
              <w:spacing w:line="360" w:lineRule="exact"/>
              <w:jc w:val="center"/>
              <w:rPr>
                <w:rFonts w:ascii="宋体" w:hAnsi="宋体"/>
                <w:bCs/>
                <w:color w:val="000000"/>
              </w:rPr>
            </w:pPr>
            <w:r>
              <w:rPr>
                <w:rFonts w:ascii="宋体" w:hAnsi="宋体" w:hint="eastAsia"/>
                <w:bCs/>
                <w:color w:val="000000"/>
              </w:rPr>
              <w:t>备注</w:t>
            </w: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2</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3</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4</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5</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6</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7</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8</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9</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10</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11</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12</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13</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14</w:t>
            </w:r>
          </w:p>
        </w:tc>
        <w:tc>
          <w:tcPr>
            <w:tcW w:w="2186"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502" w:type="dxa"/>
            <w:vAlign w:val="center"/>
          </w:tcPr>
          <w:p w:rsidR="009B28DB" w:rsidRDefault="009B28DB">
            <w:pPr>
              <w:spacing w:line="540" w:lineRule="exact"/>
              <w:jc w:val="center"/>
              <w:rPr>
                <w:rFonts w:ascii="宋体" w:hAnsi="宋体"/>
                <w:bCs/>
                <w:color w:val="000000"/>
              </w:rPr>
            </w:pPr>
          </w:p>
        </w:tc>
        <w:tc>
          <w:tcPr>
            <w:tcW w:w="1080" w:type="dxa"/>
            <w:vAlign w:val="center"/>
          </w:tcPr>
          <w:p w:rsidR="009B28DB" w:rsidRDefault="009B28DB">
            <w:pPr>
              <w:spacing w:line="540" w:lineRule="exact"/>
              <w:jc w:val="center"/>
              <w:rPr>
                <w:rFonts w:ascii="宋体" w:hAnsi="宋体"/>
                <w:bCs/>
                <w:color w:val="000000"/>
              </w:rPr>
            </w:pPr>
          </w:p>
        </w:tc>
        <w:tc>
          <w:tcPr>
            <w:tcW w:w="1800" w:type="dxa"/>
            <w:vAlign w:val="center"/>
          </w:tcPr>
          <w:p w:rsidR="009B28DB" w:rsidRDefault="009B28DB">
            <w:pPr>
              <w:spacing w:line="540" w:lineRule="exact"/>
              <w:jc w:val="center"/>
              <w:rPr>
                <w:rFonts w:ascii="宋体" w:hAnsi="宋体"/>
                <w:bCs/>
                <w:color w:val="000000"/>
              </w:rPr>
            </w:pPr>
          </w:p>
        </w:tc>
        <w:tc>
          <w:tcPr>
            <w:tcW w:w="2340" w:type="dxa"/>
            <w:vAlign w:val="center"/>
          </w:tcPr>
          <w:p w:rsidR="009B28DB" w:rsidRDefault="009B28DB">
            <w:pPr>
              <w:spacing w:line="540" w:lineRule="exact"/>
              <w:jc w:val="center"/>
              <w:rPr>
                <w:rFonts w:ascii="宋体" w:hAnsi="宋体"/>
                <w:bCs/>
                <w:color w:val="000000"/>
              </w:rPr>
            </w:pPr>
          </w:p>
        </w:tc>
        <w:tc>
          <w:tcPr>
            <w:tcW w:w="900" w:type="dxa"/>
            <w:vAlign w:val="center"/>
          </w:tcPr>
          <w:p w:rsidR="009B28DB" w:rsidRDefault="009B28DB">
            <w:pPr>
              <w:spacing w:line="540" w:lineRule="exact"/>
              <w:jc w:val="center"/>
              <w:rPr>
                <w:rFonts w:ascii="宋体" w:hAnsi="宋体"/>
                <w:bCs/>
                <w:color w:val="000000"/>
              </w:rPr>
            </w:pPr>
          </w:p>
        </w:tc>
        <w:tc>
          <w:tcPr>
            <w:tcW w:w="1440" w:type="dxa"/>
            <w:vAlign w:val="center"/>
          </w:tcPr>
          <w:p w:rsidR="009B28DB" w:rsidRDefault="009B28DB">
            <w:pPr>
              <w:spacing w:line="540" w:lineRule="exact"/>
              <w:jc w:val="center"/>
              <w:rPr>
                <w:rFonts w:ascii="宋体" w:hAnsi="宋体"/>
                <w:bCs/>
                <w:color w:val="000000"/>
              </w:rPr>
            </w:pPr>
          </w:p>
        </w:tc>
        <w:tc>
          <w:tcPr>
            <w:tcW w:w="1080" w:type="dxa"/>
          </w:tcPr>
          <w:p w:rsidR="009B28DB" w:rsidRDefault="009B28DB">
            <w:pPr>
              <w:spacing w:line="540" w:lineRule="exact"/>
              <w:jc w:val="center"/>
              <w:rPr>
                <w:rFonts w:ascii="宋体" w:hAnsi="宋体"/>
                <w:bCs/>
                <w:color w:val="000000"/>
              </w:rPr>
            </w:pPr>
          </w:p>
        </w:tc>
      </w:tr>
      <w:tr w:rsidR="009B28DB">
        <w:trPr>
          <w:trHeight w:hRule="exact" w:val="397"/>
          <w:jc w:val="center"/>
        </w:trPr>
        <w:tc>
          <w:tcPr>
            <w:tcW w:w="721" w:type="dxa"/>
            <w:tcBorders>
              <w:bottom w:val="single" w:sz="4" w:space="0" w:color="auto"/>
            </w:tcBorders>
            <w:vAlign w:val="center"/>
          </w:tcPr>
          <w:p w:rsidR="009B28DB" w:rsidRDefault="001C3736">
            <w:pPr>
              <w:spacing w:line="240" w:lineRule="atLeast"/>
              <w:jc w:val="center"/>
              <w:rPr>
                <w:rFonts w:ascii="宋体" w:hAnsi="宋体"/>
                <w:color w:val="000000"/>
                <w:szCs w:val="21"/>
              </w:rPr>
            </w:pPr>
            <w:r>
              <w:rPr>
                <w:rFonts w:ascii="宋体" w:hAnsi="宋体" w:hint="eastAsia"/>
                <w:color w:val="000000"/>
                <w:szCs w:val="21"/>
              </w:rPr>
              <w:t>15</w:t>
            </w:r>
          </w:p>
        </w:tc>
        <w:tc>
          <w:tcPr>
            <w:tcW w:w="2186"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1080" w:type="dxa"/>
            <w:tcBorders>
              <w:bottom w:val="single" w:sz="4" w:space="0" w:color="auto"/>
            </w:tcBorders>
            <w:vAlign w:val="center"/>
          </w:tcPr>
          <w:p w:rsidR="009B28DB" w:rsidRDefault="009B28DB">
            <w:pPr>
              <w:spacing w:line="540" w:lineRule="exact"/>
              <w:jc w:val="center"/>
              <w:rPr>
                <w:rFonts w:ascii="宋体" w:hAnsi="宋体"/>
                <w:bCs/>
                <w:color w:val="000000"/>
              </w:rPr>
            </w:pPr>
          </w:p>
          <w:p w:rsidR="009B28DB" w:rsidRDefault="009B28DB">
            <w:pPr>
              <w:spacing w:line="540" w:lineRule="exact"/>
              <w:jc w:val="center"/>
              <w:rPr>
                <w:rFonts w:ascii="宋体" w:hAnsi="宋体"/>
                <w:bCs/>
                <w:color w:val="000000"/>
              </w:rPr>
            </w:pPr>
          </w:p>
        </w:tc>
        <w:tc>
          <w:tcPr>
            <w:tcW w:w="1502"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1080"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1800"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2340"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900"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1440" w:type="dxa"/>
            <w:tcBorders>
              <w:bottom w:val="single" w:sz="4" w:space="0" w:color="auto"/>
            </w:tcBorders>
            <w:vAlign w:val="center"/>
          </w:tcPr>
          <w:p w:rsidR="009B28DB" w:rsidRDefault="009B28DB">
            <w:pPr>
              <w:spacing w:line="540" w:lineRule="exact"/>
              <w:jc w:val="center"/>
              <w:rPr>
                <w:rFonts w:ascii="宋体" w:hAnsi="宋体"/>
                <w:bCs/>
                <w:color w:val="000000"/>
              </w:rPr>
            </w:pPr>
          </w:p>
        </w:tc>
        <w:tc>
          <w:tcPr>
            <w:tcW w:w="1080" w:type="dxa"/>
            <w:tcBorders>
              <w:bottom w:val="single" w:sz="4" w:space="0" w:color="auto"/>
            </w:tcBorders>
          </w:tcPr>
          <w:p w:rsidR="009B28DB" w:rsidRDefault="009B28DB">
            <w:pPr>
              <w:spacing w:line="540" w:lineRule="exact"/>
              <w:jc w:val="center"/>
              <w:rPr>
                <w:rFonts w:ascii="宋体" w:hAnsi="宋体"/>
                <w:bCs/>
                <w:color w:val="000000"/>
              </w:rPr>
            </w:pPr>
          </w:p>
        </w:tc>
      </w:tr>
      <w:tr w:rsidR="009B28DB">
        <w:trPr>
          <w:trHeight w:hRule="exact" w:val="575"/>
          <w:jc w:val="center"/>
        </w:trPr>
        <w:tc>
          <w:tcPr>
            <w:tcW w:w="721" w:type="dxa"/>
            <w:tcBorders>
              <w:left w:val="nil"/>
              <w:bottom w:val="nil"/>
              <w:right w:val="nil"/>
            </w:tcBorders>
            <w:vAlign w:val="center"/>
          </w:tcPr>
          <w:p w:rsidR="009B28DB" w:rsidRDefault="009B28DB">
            <w:pPr>
              <w:spacing w:line="240" w:lineRule="atLeast"/>
              <w:jc w:val="center"/>
              <w:rPr>
                <w:rFonts w:ascii="宋体" w:hAnsi="宋体"/>
                <w:color w:val="000000"/>
                <w:szCs w:val="21"/>
              </w:rPr>
            </w:pPr>
          </w:p>
        </w:tc>
        <w:tc>
          <w:tcPr>
            <w:tcW w:w="13408" w:type="dxa"/>
            <w:gridSpan w:val="9"/>
            <w:tcBorders>
              <w:left w:val="nil"/>
              <w:bottom w:val="nil"/>
              <w:right w:val="nil"/>
            </w:tcBorders>
            <w:vAlign w:val="center"/>
          </w:tcPr>
          <w:p w:rsidR="009B28DB" w:rsidRDefault="001C3736">
            <w:pPr>
              <w:spacing w:line="540" w:lineRule="exact"/>
              <w:rPr>
                <w:rFonts w:ascii="宋体" w:hAnsi="宋体"/>
                <w:bCs/>
                <w:color w:val="000000"/>
                <w:sz w:val="24"/>
              </w:rPr>
            </w:pPr>
            <w:r>
              <w:rPr>
                <w:rFonts w:ascii="宋体" w:hAnsi="宋体" w:hint="eastAsia"/>
                <w:bCs/>
                <w:color w:val="000000"/>
                <w:sz w:val="24"/>
              </w:rPr>
              <w:t>注：请用</w:t>
            </w:r>
            <w:r>
              <w:rPr>
                <w:rFonts w:ascii="宋体" w:hAnsi="宋体" w:hint="eastAsia"/>
                <w:bCs/>
                <w:color w:val="000000"/>
                <w:sz w:val="24"/>
              </w:rPr>
              <w:t>excel</w:t>
            </w:r>
            <w:r>
              <w:rPr>
                <w:rFonts w:ascii="宋体" w:hAnsi="宋体" w:hint="eastAsia"/>
                <w:bCs/>
                <w:color w:val="000000"/>
                <w:sz w:val="24"/>
              </w:rPr>
              <w:t>表格报送。</w:t>
            </w:r>
          </w:p>
        </w:tc>
      </w:tr>
    </w:tbl>
    <w:p w:rsidR="009B28DB" w:rsidRDefault="009B28DB">
      <w:pPr>
        <w:spacing w:line="540" w:lineRule="exact"/>
        <w:rPr>
          <w:color w:val="000000"/>
        </w:rPr>
        <w:sectPr w:rsidR="009B28DB">
          <w:footerReference w:type="even" r:id="rId10"/>
          <w:footerReference w:type="default" r:id="rId11"/>
          <w:pgSz w:w="16838" w:h="11906" w:orient="landscape"/>
          <w:pgMar w:top="1418" w:right="1588" w:bottom="1531" w:left="1985" w:header="851" w:footer="992" w:gutter="0"/>
          <w:cols w:space="720"/>
          <w:docGrid w:type="linesAndChars" w:linePitch="312"/>
        </w:sectPr>
      </w:pPr>
    </w:p>
    <w:p w:rsidR="009B28DB" w:rsidRDefault="001C3736">
      <w:pPr>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4</w:t>
      </w:r>
    </w:p>
    <w:p w:rsidR="009B28DB" w:rsidRDefault="001C3736">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宁波市第二十一届“高洽会”</w:t>
      </w:r>
    </w:p>
    <w:p w:rsidR="009B28DB" w:rsidRDefault="001C3736">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高校学生交通补助费发放通告</w:t>
      </w:r>
    </w:p>
    <w:p w:rsidR="009B28DB" w:rsidRDefault="009B28DB">
      <w:pPr>
        <w:spacing w:line="560" w:lineRule="exact"/>
        <w:jc w:val="center"/>
        <w:rPr>
          <w:bCs/>
          <w:color w:val="000000"/>
          <w:sz w:val="28"/>
        </w:rPr>
      </w:pPr>
    </w:p>
    <w:p w:rsidR="009B28DB" w:rsidRDefault="001C3736">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一、发放对象</w:t>
      </w:r>
    </w:p>
    <w:p w:rsidR="009B28DB" w:rsidRDefault="001C373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应邀参会的高校</w:t>
      </w:r>
      <w:r>
        <w:rPr>
          <w:rFonts w:ascii="仿宋_GB2312" w:eastAsia="仿宋_GB2312" w:hint="eastAsia"/>
          <w:color w:val="000000"/>
          <w:sz w:val="32"/>
          <w:szCs w:val="32"/>
        </w:rPr>
        <w:t>2020</w:t>
      </w:r>
      <w:r>
        <w:rPr>
          <w:rFonts w:ascii="仿宋_GB2312" w:eastAsia="仿宋_GB2312" w:hint="eastAsia"/>
          <w:color w:val="000000"/>
          <w:sz w:val="32"/>
          <w:szCs w:val="32"/>
        </w:rPr>
        <w:t>年毕业在读</w:t>
      </w:r>
      <w:r>
        <w:rPr>
          <w:rFonts w:ascii="仿宋_GB2312" w:eastAsia="仿宋_GB2312" w:hAnsi="宋体" w:hint="eastAsia"/>
          <w:color w:val="000000"/>
          <w:sz w:val="32"/>
          <w:szCs w:val="32"/>
        </w:rPr>
        <w:t>学生，由参会高校根据专业需求和分配名额统一报名，报名参会学生必须登录“网上高洽会”（</w:t>
      </w:r>
      <w:r>
        <w:rPr>
          <w:rFonts w:ascii="仿宋_GB2312" w:eastAsia="仿宋_GB2312" w:hAnsi="宋体" w:hint="eastAsia"/>
          <w:color w:val="000000"/>
          <w:sz w:val="32"/>
          <w:szCs w:val="32"/>
        </w:rPr>
        <w:t>gqh.nbrc.com.cn</w:t>
      </w:r>
      <w:r>
        <w:rPr>
          <w:rFonts w:ascii="仿宋_GB2312" w:eastAsia="仿宋_GB2312" w:hAnsi="宋体" w:hint="eastAsia"/>
          <w:color w:val="000000"/>
          <w:sz w:val="32"/>
          <w:szCs w:val="32"/>
        </w:rPr>
        <w:t>）注册，经宁波市人力资源和社会保障局核准，确认正式参会人员，发给相应金额的交通补助；不在邀请范围的高校参会学生和不在正式参会名单中的参会学生不发交通补助，但欢迎前来参会。</w:t>
      </w:r>
    </w:p>
    <w:p w:rsidR="009B28DB" w:rsidRDefault="001C3736">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二、补助标准</w:t>
      </w:r>
    </w:p>
    <w:p w:rsidR="009B28DB" w:rsidRDefault="001C3736">
      <w:pPr>
        <w:spacing w:line="560" w:lineRule="exact"/>
        <w:ind w:firstLineChars="190" w:firstLine="608"/>
        <w:rPr>
          <w:rFonts w:ascii="仿宋_GB2312" w:eastAsia="仿宋_GB2312" w:hAnsi="宋体"/>
          <w:color w:val="000000"/>
          <w:sz w:val="32"/>
          <w:szCs w:val="32"/>
        </w:rPr>
      </w:pPr>
      <w:r>
        <w:rPr>
          <w:rFonts w:ascii="仿宋_GB2312" w:eastAsia="仿宋_GB2312" w:hAnsi="宋体" w:hint="eastAsia"/>
          <w:color w:val="000000"/>
          <w:sz w:val="32"/>
          <w:szCs w:val="32"/>
        </w:rPr>
        <w:t>本届“高洽会”对应邀参会的高校学生发放交通补贴，具体标准为浙江省内</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除宁波市外</w:t>
      </w:r>
      <w:r>
        <w:rPr>
          <w:rFonts w:ascii="仿宋_GB2312" w:eastAsia="仿宋_GB2312" w:hAnsi="宋体" w:hint="eastAsia"/>
          <w:color w:val="000000"/>
          <w:sz w:val="32"/>
          <w:szCs w:val="32"/>
        </w:rPr>
        <w:t>)200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人，华东地区</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除浙江省外</w:t>
      </w:r>
      <w:r>
        <w:rPr>
          <w:rFonts w:ascii="仿宋_GB2312" w:eastAsia="仿宋_GB2312" w:hAnsi="宋体" w:hint="eastAsia"/>
          <w:color w:val="000000"/>
          <w:sz w:val="32"/>
          <w:szCs w:val="32"/>
        </w:rPr>
        <w:t>)500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人，其他地区</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除华东地区</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浙江省外</w:t>
      </w:r>
      <w:r>
        <w:rPr>
          <w:rFonts w:ascii="仿宋_GB2312" w:eastAsia="仿宋_GB2312" w:hAnsi="宋体" w:hint="eastAsia"/>
          <w:color w:val="000000"/>
          <w:sz w:val="32"/>
          <w:szCs w:val="32"/>
        </w:rPr>
        <w:t>)800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人。</w:t>
      </w:r>
    </w:p>
    <w:p w:rsidR="009B28DB" w:rsidRDefault="001C3736">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三、发放办法</w:t>
      </w:r>
    </w:p>
    <w:p w:rsidR="009B28DB" w:rsidRDefault="001C3736">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由参会高校指定负责人</w:t>
      </w:r>
      <w:r>
        <w:rPr>
          <w:rFonts w:ascii="仿宋_GB2312" w:eastAsia="仿宋_GB2312" w:hAnsi="宋体" w:hint="eastAsia"/>
          <w:color w:val="000000"/>
          <w:sz w:val="32"/>
          <w:szCs w:val="32"/>
        </w:rPr>
        <w:t>带队，于</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8:00</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10:00</w:t>
      </w:r>
      <w:r>
        <w:rPr>
          <w:rFonts w:ascii="仿宋_GB2312" w:eastAsia="仿宋_GB2312" w:hAnsi="宋体" w:hint="eastAsia"/>
          <w:color w:val="000000"/>
          <w:sz w:val="32"/>
          <w:szCs w:val="32"/>
        </w:rPr>
        <w:t>持交通票据到会展中心各高校指定报到处办理签到手续。经现场统一验证签名后，采取集体领取的方式或经高校同意后，采取控补助总额不控参会人数以“打包”形式集体领取。高校负责人协助做好以下具体工作：</w:t>
      </w:r>
    </w:p>
    <w:p w:rsidR="009B28DB" w:rsidRDefault="009B28DB">
      <w:pPr>
        <w:spacing w:line="560" w:lineRule="exact"/>
        <w:ind w:firstLine="570"/>
        <w:rPr>
          <w:rFonts w:ascii="仿宋_GB2312" w:eastAsia="仿宋_GB2312" w:hAnsi="宋体"/>
          <w:color w:val="000000"/>
          <w:sz w:val="32"/>
          <w:szCs w:val="32"/>
        </w:rPr>
      </w:pPr>
    </w:p>
    <w:p w:rsidR="009B28DB" w:rsidRDefault="001C3736">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1</w:t>
      </w:r>
      <w:r>
        <w:rPr>
          <w:rFonts w:ascii="仿宋_GB2312" w:eastAsia="仿宋_GB2312" w:hint="eastAsia"/>
          <w:color w:val="000000"/>
          <w:sz w:val="32"/>
          <w:szCs w:val="32"/>
        </w:rPr>
        <w:t>.</w:t>
      </w:r>
      <w:r>
        <w:rPr>
          <w:rFonts w:ascii="仿宋_GB2312" w:eastAsia="仿宋_GB2312" w:hAnsi="宋体" w:hint="eastAsia"/>
          <w:color w:val="000000"/>
          <w:sz w:val="32"/>
          <w:szCs w:val="32"/>
        </w:rPr>
        <w:t>负责本高校来甬参加洽谈会的学生身份验证，并在会务组审核通过的“宁波市第二十一届高洽会邀请参会学生名单”上签到；</w:t>
      </w:r>
    </w:p>
    <w:p w:rsidR="009B28DB" w:rsidRDefault="001C3736">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负责本高校来甬参加洽谈会学生的原始交通（飞机、车、船）票据的收缴（含包车发票或学校包车证明）；</w:t>
      </w:r>
    </w:p>
    <w:p w:rsidR="009B28DB" w:rsidRDefault="001C3736">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凭汇总后的本校“宁波市第二十一届高洽会邀请参会学生名单”签到手</w:t>
      </w:r>
      <w:r>
        <w:rPr>
          <w:rFonts w:ascii="仿宋_GB2312" w:eastAsia="仿宋_GB2312" w:hAnsi="宋体" w:hint="eastAsia"/>
          <w:color w:val="000000"/>
          <w:sz w:val="32"/>
          <w:szCs w:val="32"/>
        </w:rPr>
        <w:t>册、交通费用票据凭证到集体发放交通补贴处（宁波国际会展中心商务楼</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楼大会议室）核定办理集体领取交通补贴费手续。办理时间：</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2</w:t>
      </w:r>
      <w:r>
        <w:rPr>
          <w:rFonts w:ascii="仿宋_GB2312" w:eastAsia="仿宋_GB2312" w:hAnsi="宋体" w:hint="eastAsia"/>
          <w:color w:val="000000"/>
          <w:sz w:val="32"/>
          <w:szCs w:val="32"/>
        </w:rPr>
        <w:t>0</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9:00</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12:30</w:t>
      </w:r>
      <w:r>
        <w:rPr>
          <w:rFonts w:ascii="仿宋_GB2312" w:eastAsia="仿宋_GB2312" w:hAnsi="宋体" w:hint="eastAsia"/>
          <w:color w:val="000000"/>
          <w:sz w:val="32"/>
          <w:szCs w:val="32"/>
        </w:rPr>
        <w:t>。</w:t>
      </w:r>
    </w:p>
    <w:p w:rsidR="009B28DB" w:rsidRDefault="009B28DB">
      <w:pPr>
        <w:spacing w:line="560" w:lineRule="exact"/>
        <w:ind w:firstLine="570"/>
        <w:rPr>
          <w:rFonts w:ascii="仿宋_GB2312" w:eastAsia="仿宋_GB2312" w:hAnsi="宋体"/>
          <w:color w:val="000000"/>
          <w:sz w:val="32"/>
          <w:szCs w:val="32"/>
        </w:rPr>
      </w:pPr>
    </w:p>
    <w:p w:rsidR="009B28DB" w:rsidRDefault="001C3736">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特别提醒：所有提现凭证请妥善保管，遗失不补，当场有效。</w:t>
      </w:r>
    </w:p>
    <w:p w:rsidR="009B28DB" w:rsidRDefault="009B28DB">
      <w:pPr>
        <w:spacing w:line="560" w:lineRule="exact"/>
        <w:rPr>
          <w:rFonts w:ascii="仿宋_GB2312" w:eastAsia="仿宋_GB2312" w:hAnsi="宋体"/>
          <w:color w:val="000000"/>
          <w:sz w:val="30"/>
          <w:szCs w:val="30"/>
        </w:rPr>
      </w:pPr>
    </w:p>
    <w:p w:rsidR="009B28DB" w:rsidRDefault="009B28DB">
      <w:pPr>
        <w:spacing w:line="56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9B28DB">
      <w:pPr>
        <w:spacing w:line="540" w:lineRule="exact"/>
        <w:rPr>
          <w:rFonts w:ascii="仿宋_GB2312" w:eastAsia="仿宋_GB2312" w:hAnsi="宋体"/>
          <w:color w:val="000000"/>
          <w:sz w:val="30"/>
          <w:szCs w:val="30"/>
        </w:rPr>
      </w:pPr>
    </w:p>
    <w:p w:rsidR="009B28DB" w:rsidRDefault="001C3736">
      <w:pPr>
        <w:spacing w:line="400" w:lineRule="exact"/>
        <w:rPr>
          <w:color w:val="000000"/>
          <w:sz w:val="28"/>
        </w:rPr>
      </w:pPr>
      <w:r>
        <w:rPr>
          <w:rFonts w:ascii="黑体" w:eastAsia="黑体" w:hAnsi="黑体" w:hint="eastAsia"/>
          <w:color w:val="000000"/>
          <w:sz w:val="32"/>
          <w:szCs w:val="32"/>
        </w:rPr>
        <w:lastRenderedPageBreak/>
        <w:t>附件</w:t>
      </w:r>
      <w:r>
        <w:rPr>
          <w:rFonts w:ascii="黑体" w:eastAsia="黑体" w:hAnsi="黑体"/>
          <w:color w:val="000000"/>
          <w:sz w:val="32"/>
          <w:szCs w:val="32"/>
        </w:rPr>
        <w:t>5</w:t>
      </w:r>
      <w:r>
        <w:rPr>
          <w:rFonts w:hint="eastAsia"/>
          <w:color w:val="000000"/>
          <w:sz w:val="28"/>
        </w:rPr>
        <w:t xml:space="preserve">    </w:t>
      </w:r>
    </w:p>
    <w:p w:rsidR="009B28DB" w:rsidRDefault="001C3736">
      <w:pPr>
        <w:spacing w:line="440" w:lineRule="exact"/>
        <w:jc w:val="center"/>
        <w:rPr>
          <w:color w:val="000000"/>
          <w:sz w:val="44"/>
          <w:szCs w:val="44"/>
        </w:rPr>
      </w:pPr>
      <w:r>
        <w:rPr>
          <w:rFonts w:ascii="方正小标宋简体" w:eastAsia="方正小标宋简体" w:hint="eastAsia"/>
          <w:bCs/>
          <w:color w:val="000000"/>
          <w:sz w:val="44"/>
          <w:szCs w:val="44"/>
        </w:rPr>
        <w:t>宁波市区部分宾馆、酒店信息参考表</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534"/>
        <w:gridCol w:w="3227"/>
        <w:gridCol w:w="1275"/>
        <w:gridCol w:w="1134"/>
        <w:gridCol w:w="1007"/>
        <w:gridCol w:w="888"/>
      </w:tblGrid>
      <w:tr w:rsidR="009B28DB">
        <w:trPr>
          <w:trHeight w:val="474"/>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序号</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酒店名称</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酒店地址</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电话（</w:t>
            </w:r>
            <w:r>
              <w:rPr>
                <w:rFonts w:ascii="黑体" w:eastAsia="黑体" w:hAnsi="黑体" w:hint="eastAsia"/>
                <w:color w:val="000000"/>
                <w:szCs w:val="21"/>
              </w:rPr>
              <w:t>0574</w:t>
            </w:r>
            <w:r>
              <w:rPr>
                <w:rFonts w:ascii="黑体" w:eastAsia="黑体" w:hAnsi="黑体" w:hint="eastAsia"/>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星级</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参考</w:t>
            </w:r>
          </w:p>
          <w:p w:rsidR="009B28DB" w:rsidRDefault="001C3736">
            <w:pPr>
              <w:spacing w:line="320" w:lineRule="exact"/>
              <w:jc w:val="center"/>
              <w:rPr>
                <w:rFonts w:ascii="黑体" w:eastAsia="黑体" w:hAnsi="黑体"/>
                <w:color w:val="000000"/>
                <w:szCs w:val="21"/>
              </w:rPr>
            </w:pPr>
            <w:r>
              <w:rPr>
                <w:rFonts w:ascii="黑体" w:eastAsia="黑体" w:hAnsi="黑体" w:hint="eastAsia"/>
                <w:color w:val="000000"/>
                <w:szCs w:val="21"/>
              </w:rPr>
              <w:t>价格</w:t>
            </w:r>
          </w:p>
        </w:tc>
        <w:tc>
          <w:tcPr>
            <w:tcW w:w="888"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黑体" w:eastAsia="黑体" w:hAnsi="黑体"/>
                <w:color w:val="000000"/>
              </w:rPr>
            </w:pPr>
            <w:r>
              <w:rPr>
                <w:rFonts w:ascii="黑体" w:eastAsia="黑体" w:hAnsi="黑体" w:hint="eastAsia"/>
                <w:color w:val="000000"/>
              </w:rPr>
              <w:t>备注</w:t>
            </w:r>
          </w:p>
        </w:tc>
      </w:tr>
      <w:tr w:rsidR="009B28DB">
        <w:trPr>
          <w:trHeight w:hRule="exact" w:val="807"/>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1</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桔子酒店</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（宁波火车站月湖店）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海曙区马园路</w:t>
            </w:r>
            <w:r>
              <w:rPr>
                <w:rFonts w:ascii="宋体" w:hAnsi="宋体" w:hint="eastAsia"/>
                <w:color w:val="000000"/>
                <w:sz w:val="18"/>
                <w:szCs w:val="18"/>
              </w:rPr>
              <w:t>447</w:t>
            </w:r>
            <w:r>
              <w:rPr>
                <w:rFonts w:ascii="宋体" w:hAnsi="宋体" w:hint="eastAsia"/>
                <w:color w:val="000000"/>
                <w:sz w:val="18"/>
                <w:szCs w:val="18"/>
              </w:rPr>
              <w:t>号，宁波火车站北广场对面（同地铁二号线北广场出站口）。</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27715888</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经济型连锁酒店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222</w:t>
            </w:r>
          </w:p>
        </w:tc>
        <w:tc>
          <w:tcPr>
            <w:tcW w:w="888" w:type="dxa"/>
            <w:vMerge w:val="restart"/>
            <w:tcBorders>
              <w:top w:val="single" w:sz="4" w:space="0" w:color="auto"/>
              <w:left w:val="single" w:sz="4" w:space="0" w:color="auto"/>
              <w:right w:val="single" w:sz="4" w:space="0" w:color="auto"/>
            </w:tcBorders>
            <w:vAlign w:val="center"/>
          </w:tcPr>
          <w:p w:rsidR="009B28DB" w:rsidRDefault="001C3736">
            <w:pPr>
              <w:widowControl/>
              <w:spacing w:line="320" w:lineRule="exact"/>
              <w:jc w:val="center"/>
              <w:rPr>
                <w:rFonts w:ascii="宋体" w:hAnsi="宋体"/>
                <w:color w:val="000000"/>
                <w:sz w:val="18"/>
                <w:szCs w:val="18"/>
              </w:rPr>
            </w:pPr>
            <w:r>
              <w:rPr>
                <w:rFonts w:ascii="宋体" w:hAnsi="宋体" w:hint="eastAsia"/>
                <w:color w:val="000000"/>
                <w:sz w:val="18"/>
                <w:szCs w:val="18"/>
              </w:rPr>
              <w:t>靠近市中心和动车站</w:t>
            </w:r>
          </w:p>
        </w:tc>
      </w:tr>
      <w:tr w:rsidR="009B28DB">
        <w:trPr>
          <w:trHeight w:hRule="exact" w:val="726"/>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宁波海俱大酒店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海曙区马园路</w:t>
            </w:r>
            <w:r>
              <w:rPr>
                <w:rFonts w:ascii="宋体" w:hAnsi="宋体" w:hint="eastAsia"/>
                <w:color w:val="000000"/>
                <w:sz w:val="18"/>
                <w:szCs w:val="18"/>
              </w:rPr>
              <w:t>218</w:t>
            </w:r>
            <w:r>
              <w:rPr>
                <w:rFonts w:ascii="宋体" w:hAnsi="宋体" w:hint="eastAsia"/>
                <w:color w:val="000000"/>
                <w:sz w:val="18"/>
                <w:szCs w:val="18"/>
              </w:rPr>
              <w:t>号，离宁波站</w:t>
            </w:r>
            <w:r>
              <w:rPr>
                <w:rFonts w:ascii="宋体" w:hAnsi="宋体" w:hint="eastAsia"/>
                <w:color w:val="000000"/>
                <w:sz w:val="18"/>
                <w:szCs w:val="18"/>
              </w:rPr>
              <w:t>8</w:t>
            </w:r>
            <w:r>
              <w:rPr>
                <w:rFonts w:ascii="宋体" w:hAnsi="宋体" w:hint="eastAsia"/>
                <w:color w:val="000000"/>
                <w:sz w:val="18"/>
                <w:szCs w:val="18"/>
              </w:rPr>
              <w:t>分钟车程，公交直达。</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87076886</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286</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687"/>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3</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宁波海怡大酒店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海曙区吴家塘路</w:t>
            </w:r>
            <w:r>
              <w:rPr>
                <w:rFonts w:ascii="宋体" w:hAnsi="宋体" w:hint="eastAsia"/>
                <w:color w:val="000000"/>
                <w:sz w:val="18"/>
                <w:szCs w:val="18"/>
              </w:rPr>
              <w:t>115</w:t>
            </w:r>
            <w:r>
              <w:rPr>
                <w:rFonts w:ascii="宋体" w:hAnsi="宋体" w:hint="eastAsia"/>
                <w:color w:val="000000"/>
                <w:sz w:val="18"/>
                <w:szCs w:val="18"/>
              </w:rPr>
              <w:t>号（柳汀立交桥旁），近宁波火车站。</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87987777</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250</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556"/>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4</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柏宁酒店（宁波天一店）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海曙区和义路</w:t>
            </w:r>
            <w:r>
              <w:rPr>
                <w:rFonts w:ascii="宋体" w:hAnsi="宋体" w:hint="eastAsia"/>
                <w:color w:val="000000"/>
                <w:sz w:val="18"/>
                <w:szCs w:val="18"/>
              </w:rPr>
              <w:t>45</w:t>
            </w:r>
            <w:r>
              <w:rPr>
                <w:rFonts w:ascii="宋体" w:hAnsi="宋体" w:hint="eastAsia"/>
                <w:color w:val="000000"/>
                <w:sz w:val="18"/>
                <w:szCs w:val="18"/>
              </w:rPr>
              <w:t>号，近和义大道。</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rPr>
              <w:t>27652888</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经济型连锁酒店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228</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435"/>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5</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宁波富邦大酒店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马园路</w:t>
            </w:r>
            <w:r>
              <w:rPr>
                <w:rFonts w:ascii="宋体" w:hAnsi="宋体" w:hint="eastAsia"/>
                <w:color w:val="000000"/>
                <w:sz w:val="18"/>
                <w:szCs w:val="18"/>
              </w:rPr>
              <w:t>455</w:t>
            </w:r>
            <w:r>
              <w:rPr>
                <w:rFonts w:ascii="宋体" w:hAnsi="宋体" w:hint="eastAsia"/>
                <w:color w:val="000000"/>
                <w:sz w:val="18"/>
                <w:szCs w:val="18"/>
              </w:rPr>
              <w:t>号</w:t>
            </w:r>
            <w:r>
              <w:rPr>
                <w:rFonts w:ascii="宋体" w:hAnsi="宋体" w:hint="eastAsia"/>
                <w:color w:val="000000"/>
                <w:sz w:val="18"/>
                <w:szCs w:val="18"/>
              </w:rPr>
              <w:t>(</w:t>
            </w:r>
            <w:r>
              <w:rPr>
                <w:rFonts w:ascii="宋体" w:hAnsi="宋体" w:hint="eastAsia"/>
                <w:color w:val="000000"/>
                <w:sz w:val="18"/>
                <w:szCs w:val="18"/>
              </w:rPr>
              <w:t>南站北广场对面</w:t>
            </w:r>
            <w:r>
              <w:rPr>
                <w:rFonts w:ascii="宋体" w:hAnsi="宋体" w:hint="eastAsia"/>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4008198070</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四星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58</w:t>
            </w:r>
          </w:p>
        </w:tc>
        <w:tc>
          <w:tcPr>
            <w:tcW w:w="888" w:type="dxa"/>
            <w:vMerge/>
            <w:tcBorders>
              <w:left w:val="single" w:sz="4" w:space="0" w:color="auto"/>
              <w:bottom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val="460"/>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highlight w:val="yellow"/>
              </w:rPr>
            </w:pPr>
            <w:r>
              <w:rPr>
                <w:rFonts w:ascii="宋体" w:hAnsi="宋体"/>
                <w:color w:val="000000"/>
                <w:sz w:val="18"/>
                <w:szCs w:val="18"/>
              </w:rPr>
              <w:t>6</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汉庭酒店（宁波甬港南路店）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甬港南路</w:t>
            </w:r>
            <w:r>
              <w:rPr>
                <w:rFonts w:ascii="宋体" w:hAnsi="宋体" w:hint="eastAsia"/>
                <w:color w:val="000000"/>
                <w:sz w:val="18"/>
                <w:szCs w:val="18"/>
              </w:rPr>
              <w:t>31</w:t>
            </w:r>
            <w:r>
              <w:rPr>
                <w:rFonts w:ascii="宋体" w:hAnsi="宋体" w:hint="eastAsia"/>
                <w:color w:val="000000"/>
                <w:sz w:val="18"/>
                <w:szCs w:val="18"/>
              </w:rPr>
              <w:t>号（鄞州人民医院斜对面），近百丈东路。</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87598999</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经济型连锁酒店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180</w:t>
            </w:r>
          </w:p>
        </w:tc>
        <w:tc>
          <w:tcPr>
            <w:tcW w:w="888" w:type="dxa"/>
            <w:vMerge w:val="restart"/>
            <w:tcBorders>
              <w:top w:val="single" w:sz="4" w:space="0" w:color="auto"/>
              <w:left w:val="single" w:sz="4" w:space="0" w:color="auto"/>
              <w:right w:val="single" w:sz="4" w:space="0" w:color="auto"/>
            </w:tcBorders>
            <w:vAlign w:val="center"/>
          </w:tcPr>
          <w:p w:rsidR="009B28DB" w:rsidRDefault="009B28DB">
            <w:pPr>
              <w:spacing w:line="320" w:lineRule="exact"/>
              <w:rPr>
                <w:rFonts w:ascii="宋体" w:hAnsi="宋体"/>
                <w:color w:val="000000"/>
                <w:sz w:val="18"/>
                <w:szCs w:val="18"/>
              </w:rPr>
            </w:pP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近会展中心</w:t>
            </w:r>
          </w:p>
        </w:tc>
      </w:tr>
      <w:tr w:rsidR="009B28DB">
        <w:trPr>
          <w:trHeight w:hRule="exact" w:val="479"/>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7</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汉雅新晶都酒店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rPr>
                <w:rFonts w:ascii="宋体" w:hAnsi="宋体"/>
                <w:color w:val="000000"/>
                <w:sz w:val="18"/>
                <w:szCs w:val="18"/>
              </w:rPr>
            </w:pPr>
            <w:r>
              <w:rPr>
                <w:rFonts w:ascii="宋体" w:hAnsi="宋体" w:hint="eastAsia"/>
                <w:color w:val="000000"/>
                <w:sz w:val="18"/>
                <w:szCs w:val="18"/>
              </w:rPr>
              <w:t>宁波百丈东路</w:t>
            </w:r>
            <w:r>
              <w:rPr>
                <w:rFonts w:ascii="宋体" w:hAnsi="宋体" w:hint="eastAsia"/>
                <w:color w:val="000000"/>
                <w:sz w:val="18"/>
                <w:szCs w:val="18"/>
              </w:rPr>
              <w:t>1088</w:t>
            </w:r>
            <w:r>
              <w:rPr>
                <w:rFonts w:ascii="宋体" w:hAnsi="宋体" w:hint="eastAsia"/>
                <w:color w:val="000000"/>
                <w:sz w:val="18"/>
                <w:szCs w:val="18"/>
              </w:rPr>
              <w:t>号</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87069999</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四星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56</w:t>
            </w:r>
          </w:p>
        </w:tc>
        <w:tc>
          <w:tcPr>
            <w:tcW w:w="888" w:type="dxa"/>
            <w:vMerge/>
            <w:tcBorders>
              <w:left w:val="single" w:sz="4" w:space="0" w:color="auto"/>
              <w:right w:val="single" w:sz="4" w:space="0" w:color="auto"/>
            </w:tcBorders>
            <w:vAlign w:val="center"/>
          </w:tcPr>
          <w:p w:rsidR="009B28DB" w:rsidRDefault="009B28DB">
            <w:pPr>
              <w:spacing w:line="320" w:lineRule="exact"/>
              <w:jc w:val="center"/>
              <w:rPr>
                <w:rFonts w:ascii="宋体" w:hAnsi="宋体"/>
                <w:color w:val="000000"/>
                <w:sz w:val="18"/>
                <w:szCs w:val="18"/>
              </w:rPr>
            </w:pPr>
          </w:p>
        </w:tc>
      </w:tr>
      <w:tr w:rsidR="009B28DB">
        <w:trPr>
          <w:trHeight w:hRule="exact" w:val="716"/>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8</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理想家酒店公寓</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（东部新城文化广场店）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中山东路</w:t>
            </w:r>
            <w:r>
              <w:rPr>
                <w:rFonts w:ascii="宋体" w:hAnsi="宋体" w:hint="eastAsia"/>
                <w:color w:val="000000"/>
                <w:sz w:val="18"/>
                <w:szCs w:val="18"/>
              </w:rPr>
              <w:t>1888</w:t>
            </w:r>
            <w:r>
              <w:rPr>
                <w:rFonts w:ascii="宋体" w:hAnsi="宋体" w:hint="eastAsia"/>
                <w:color w:val="000000"/>
                <w:sz w:val="18"/>
                <w:szCs w:val="18"/>
              </w:rPr>
              <w:t>号嘉恒广场</w:t>
            </w:r>
            <w:r>
              <w:rPr>
                <w:rFonts w:ascii="宋体" w:hAnsi="宋体" w:hint="eastAsia"/>
                <w:color w:val="000000"/>
                <w:sz w:val="18"/>
                <w:szCs w:val="18"/>
              </w:rPr>
              <w:t>16</w:t>
            </w:r>
            <w:r>
              <w:rPr>
                <w:rFonts w:ascii="宋体" w:hAnsi="宋体" w:hint="eastAsia"/>
                <w:color w:val="000000"/>
                <w:sz w:val="18"/>
                <w:szCs w:val="18"/>
              </w:rPr>
              <w:t>号楼</w:t>
            </w:r>
            <w:r>
              <w:rPr>
                <w:rFonts w:ascii="宋体" w:hAnsi="宋体" w:hint="eastAsia"/>
                <w:color w:val="000000"/>
                <w:sz w:val="18"/>
                <w:szCs w:val="18"/>
              </w:rPr>
              <w:t>918</w:t>
            </w:r>
            <w:r>
              <w:rPr>
                <w:rFonts w:ascii="宋体" w:hAnsi="宋体" w:hint="eastAsia"/>
                <w:color w:val="000000"/>
                <w:sz w:val="18"/>
                <w:szCs w:val="18"/>
              </w:rPr>
              <w:t>室</w:t>
            </w:r>
            <w:r>
              <w:rPr>
                <w:rFonts w:ascii="宋体" w:hAnsi="宋体" w:hint="eastAsia"/>
                <w:color w:val="000000"/>
                <w:sz w:val="18"/>
                <w:szCs w:val="18"/>
              </w:rPr>
              <w:t xml:space="preserve"> </w:t>
            </w:r>
            <w:r>
              <w:rPr>
                <w:rFonts w:ascii="宋体" w:hAnsi="宋体" w:hint="eastAsia"/>
                <w:color w:val="000000"/>
                <w:sz w:val="18"/>
                <w:szCs w:val="18"/>
              </w:rPr>
              <w:t>，近世纪大道。</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87757388</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267</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716"/>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9</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s="仿宋_GB2312"/>
                <w:color w:val="000000"/>
                <w:sz w:val="18"/>
                <w:szCs w:val="18"/>
              </w:rPr>
            </w:pPr>
            <w:r>
              <w:rPr>
                <w:rFonts w:ascii="宋体" w:hAnsi="宋体" w:cs="宋体" w:hint="eastAsia"/>
                <w:color w:val="000000"/>
                <w:sz w:val="18"/>
                <w:szCs w:val="18"/>
              </w:rPr>
              <w:t>喆</w:t>
            </w:r>
            <w:r>
              <w:rPr>
                <w:rFonts w:ascii="宋体" w:hAnsi="宋体" w:cs="仿宋_GB2312" w:hint="eastAsia"/>
                <w:color w:val="000000"/>
                <w:sz w:val="18"/>
                <w:szCs w:val="18"/>
              </w:rPr>
              <w:t>啡酒店</w:t>
            </w:r>
          </w:p>
          <w:p w:rsidR="009B28DB" w:rsidRDefault="001C3736">
            <w:pPr>
              <w:spacing w:line="320" w:lineRule="exact"/>
              <w:jc w:val="center"/>
              <w:rPr>
                <w:rFonts w:ascii="宋体" w:hAnsi="宋体"/>
                <w:color w:val="000000"/>
                <w:sz w:val="18"/>
                <w:szCs w:val="18"/>
              </w:rPr>
            </w:pPr>
            <w:r>
              <w:rPr>
                <w:rFonts w:ascii="宋体" w:hAnsi="宋体" w:cs="仿宋_GB2312" w:hint="eastAsia"/>
                <w:color w:val="000000"/>
                <w:sz w:val="18"/>
                <w:szCs w:val="18"/>
              </w:rPr>
              <w:t>（宁波国际会展中心店）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高新区</w:t>
            </w:r>
            <w:r>
              <w:rPr>
                <w:rFonts w:ascii="宋体" w:hAnsi="宋体" w:hint="eastAsia"/>
                <w:color w:val="000000"/>
                <w:sz w:val="18"/>
                <w:szCs w:val="18"/>
              </w:rPr>
              <w:t xml:space="preserve"> </w:t>
            </w:r>
            <w:r>
              <w:rPr>
                <w:rFonts w:ascii="宋体" w:hAnsi="宋体" w:hint="eastAsia"/>
                <w:color w:val="000000"/>
                <w:sz w:val="18"/>
                <w:szCs w:val="18"/>
              </w:rPr>
              <w:t>河清北路</w:t>
            </w:r>
            <w:r>
              <w:rPr>
                <w:rFonts w:ascii="宋体" w:hAnsi="宋体" w:hint="eastAsia"/>
                <w:color w:val="000000"/>
                <w:sz w:val="18"/>
                <w:szCs w:val="18"/>
              </w:rPr>
              <w:t>1156</w:t>
            </w:r>
            <w:r>
              <w:rPr>
                <w:rFonts w:ascii="宋体" w:hAnsi="宋体" w:hint="eastAsia"/>
                <w:color w:val="000000"/>
                <w:sz w:val="18"/>
                <w:szCs w:val="18"/>
              </w:rPr>
              <w:t>号（河清北路与通途路交叉口）。</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87919777</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263</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713"/>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泊宁酒店</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（宁波东部新城会展店）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姚隘路</w:t>
            </w:r>
            <w:r>
              <w:rPr>
                <w:rFonts w:ascii="宋体" w:hAnsi="宋体" w:hint="eastAsia"/>
                <w:color w:val="000000"/>
                <w:sz w:val="18"/>
                <w:szCs w:val="18"/>
              </w:rPr>
              <w:t>736</w:t>
            </w:r>
            <w:r>
              <w:rPr>
                <w:rFonts w:ascii="宋体" w:hAnsi="宋体" w:hint="eastAsia"/>
                <w:color w:val="000000"/>
                <w:sz w:val="18"/>
                <w:szCs w:val="18"/>
              </w:rPr>
              <w:t>弄</w:t>
            </w:r>
            <w:r>
              <w:rPr>
                <w:rFonts w:ascii="宋体" w:hAnsi="宋体" w:hint="eastAsia"/>
                <w:color w:val="000000"/>
                <w:sz w:val="18"/>
                <w:szCs w:val="18"/>
              </w:rPr>
              <w:t>31</w:t>
            </w:r>
            <w:r>
              <w:rPr>
                <w:rFonts w:ascii="宋体" w:hAnsi="宋体" w:hint="eastAsia"/>
                <w:color w:val="000000"/>
                <w:sz w:val="18"/>
                <w:szCs w:val="18"/>
              </w:rPr>
              <w:t>号，世纪东方地铁站</w:t>
            </w:r>
            <w:r>
              <w:rPr>
                <w:rFonts w:ascii="宋体" w:hAnsi="宋体" w:hint="eastAsia"/>
                <w:color w:val="000000"/>
                <w:sz w:val="18"/>
                <w:szCs w:val="18"/>
              </w:rPr>
              <w:t>600</w:t>
            </w:r>
            <w:r>
              <w:rPr>
                <w:rFonts w:ascii="宋体" w:hAnsi="宋体" w:hint="eastAsia"/>
                <w:color w:val="000000"/>
                <w:sz w:val="18"/>
                <w:szCs w:val="18"/>
              </w:rPr>
              <w:t>米。</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Arial"/>
                <w:color w:val="000000"/>
                <w:sz w:val="18"/>
                <w:szCs w:val="18"/>
                <w:shd w:val="clear" w:color="auto" w:fill="FFFFFF"/>
              </w:rPr>
              <w:t>89130000</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经济型连锁酒店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298</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473"/>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宁波朗逸大酒店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中兴路</w:t>
            </w:r>
            <w:r>
              <w:rPr>
                <w:rFonts w:ascii="宋体" w:hAnsi="宋体" w:hint="eastAsia"/>
                <w:color w:val="000000"/>
                <w:sz w:val="18"/>
                <w:szCs w:val="18"/>
              </w:rPr>
              <w:t>67</w:t>
            </w:r>
            <w:r>
              <w:rPr>
                <w:rFonts w:ascii="宋体" w:hAnsi="宋体" w:hint="eastAsia"/>
                <w:color w:val="000000"/>
                <w:sz w:val="18"/>
                <w:szCs w:val="18"/>
              </w:rPr>
              <w:t>号</w:t>
            </w:r>
            <w:r>
              <w:rPr>
                <w:rFonts w:ascii="宋体" w:hAnsi="宋体" w:hint="eastAsia"/>
                <w:color w:val="000000"/>
                <w:sz w:val="18"/>
                <w:szCs w:val="18"/>
              </w:rPr>
              <w:t>16</w:t>
            </w:r>
            <w:r>
              <w:rPr>
                <w:rFonts w:ascii="宋体" w:hAnsi="宋体" w:hint="eastAsia"/>
                <w:color w:val="000000"/>
                <w:sz w:val="18"/>
                <w:szCs w:val="18"/>
              </w:rPr>
              <w:t>城联邦</w:t>
            </w:r>
            <w:r>
              <w:rPr>
                <w:rFonts w:ascii="宋体" w:hAnsi="宋体" w:hint="eastAsia"/>
                <w:color w:val="000000"/>
                <w:sz w:val="18"/>
                <w:szCs w:val="18"/>
              </w:rPr>
              <w:t>13</w:t>
            </w:r>
            <w:r>
              <w:rPr>
                <w:rFonts w:ascii="宋体" w:hAnsi="宋体" w:hint="eastAsia"/>
                <w:color w:val="000000"/>
                <w:sz w:val="18"/>
                <w:szCs w:val="18"/>
              </w:rPr>
              <w:t>幢</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27611111</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舒适型酒店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35</w:t>
            </w:r>
          </w:p>
        </w:tc>
        <w:tc>
          <w:tcPr>
            <w:tcW w:w="888" w:type="dxa"/>
            <w:vMerge/>
            <w:tcBorders>
              <w:left w:val="single" w:sz="4" w:space="0" w:color="auto"/>
              <w:right w:val="single" w:sz="4" w:space="0" w:color="auto"/>
            </w:tcBorders>
            <w:vAlign w:val="center"/>
          </w:tcPr>
          <w:p w:rsidR="009B28DB" w:rsidRDefault="009B28DB">
            <w:pPr>
              <w:widowControl/>
              <w:spacing w:line="320" w:lineRule="exact"/>
              <w:jc w:val="center"/>
              <w:rPr>
                <w:rFonts w:ascii="宋体" w:hAnsi="宋体"/>
                <w:color w:val="000000"/>
                <w:sz w:val="18"/>
                <w:szCs w:val="18"/>
              </w:rPr>
            </w:pPr>
          </w:p>
        </w:tc>
      </w:tr>
      <w:tr w:rsidR="009B28DB">
        <w:trPr>
          <w:trHeight w:hRule="exact" w:val="663"/>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美宿高级酒店公寓</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（宁波文化广场店）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高新区中山东路</w:t>
            </w:r>
            <w:r>
              <w:rPr>
                <w:rFonts w:ascii="宋体" w:hAnsi="宋体" w:hint="eastAsia"/>
                <w:color w:val="000000"/>
                <w:sz w:val="18"/>
                <w:szCs w:val="18"/>
              </w:rPr>
              <w:t>1888</w:t>
            </w:r>
            <w:r>
              <w:rPr>
                <w:rFonts w:ascii="宋体" w:hAnsi="宋体" w:hint="eastAsia"/>
                <w:color w:val="000000"/>
                <w:sz w:val="18"/>
                <w:szCs w:val="18"/>
              </w:rPr>
              <w:t>号嘉恒广场</w:t>
            </w:r>
            <w:r>
              <w:rPr>
                <w:rFonts w:ascii="宋体" w:hAnsi="宋体" w:hint="eastAsia"/>
                <w:color w:val="000000"/>
                <w:sz w:val="18"/>
                <w:szCs w:val="18"/>
              </w:rPr>
              <w:t>16</w:t>
            </w:r>
            <w:r>
              <w:rPr>
                <w:rFonts w:ascii="宋体" w:hAnsi="宋体" w:hint="eastAsia"/>
                <w:color w:val="000000"/>
                <w:sz w:val="18"/>
                <w:szCs w:val="18"/>
              </w:rPr>
              <w:t>号楼</w:t>
            </w:r>
            <w:r>
              <w:rPr>
                <w:rFonts w:ascii="宋体" w:hAnsi="宋体" w:hint="eastAsia"/>
                <w:color w:val="000000"/>
                <w:sz w:val="18"/>
                <w:szCs w:val="18"/>
              </w:rPr>
              <w:t>A1</w:t>
            </w:r>
            <w:r>
              <w:rPr>
                <w:rFonts w:ascii="宋体" w:hAnsi="宋体" w:hint="eastAsia"/>
                <w:color w:val="000000"/>
                <w:sz w:val="18"/>
                <w:szCs w:val="18"/>
              </w:rPr>
              <w:t>幢</w:t>
            </w:r>
            <w:r>
              <w:rPr>
                <w:rFonts w:ascii="宋体" w:hAnsi="宋体" w:hint="eastAsia"/>
                <w:color w:val="000000"/>
                <w:sz w:val="18"/>
                <w:szCs w:val="18"/>
              </w:rPr>
              <w:t>827</w:t>
            </w:r>
            <w:r>
              <w:rPr>
                <w:rFonts w:ascii="宋体" w:hAnsi="宋体" w:hint="eastAsia"/>
                <w:color w:val="000000"/>
                <w:sz w:val="18"/>
                <w:szCs w:val="18"/>
              </w:rPr>
              <w:t>室，近玉涵路。</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s="Tahoma"/>
                <w:color w:val="000000"/>
                <w:sz w:val="18"/>
                <w:szCs w:val="18"/>
                <w:shd w:val="clear" w:color="auto" w:fill="FFFFFF"/>
              </w:rPr>
              <w:t>87013138</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300</w:t>
            </w:r>
          </w:p>
        </w:tc>
        <w:tc>
          <w:tcPr>
            <w:tcW w:w="888" w:type="dxa"/>
            <w:vMerge/>
            <w:tcBorders>
              <w:left w:val="single" w:sz="4" w:space="0" w:color="auto"/>
              <w:right w:val="single" w:sz="4" w:space="0" w:color="auto"/>
            </w:tcBorders>
            <w:vAlign w:val="center"/>
          </w:tcPr>
          <w:p w:rsidR="009B28DB" w:rsidRDefault="009B28DB">
            <w:pPr>
              <w:spacing w:line="320" w:lineRule="exact"/>
              <w:jc w:val="center"/>
              <w:rPr>
                <w:rFonts w:ascii="宋体" w:hAnsi="宋体"/>
                <w:color w:val="000000"/>
                <w:sz w:val="18"/>
                <w:szCs w:val="18"/>
              </w:rPr>
            </w:pPr>
          </w:p>
        </w:tc>
      </w:tr>
      <w:tr w:rsidR="009B28DB">
        <w:trPr>
          <w:trHeight w:val="501"/>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东方石浦大饭店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河清北路</w:t>
            </w:r>
            <w:r>
              <w:rPr>
                <w:rFonts w:ascii="宋体" w:hAnsi="宋体" w:hint="eastAsia"/>
                <w:color w:val="000000"/>
                <w:sz w:val="18"/>
                <w:szCs w:val="18"/>
              </w:rPr>
              <w:t>1158</w:t>
            </w:r>
            <w:r>
              <w:rPr>
                <w:rFonts w:ascii="宋体" w:hAnsi="宋体" w:hint="eastAsia"/>
                <w:color w:val="000000"/>
                <w:sz w:val="18"/>
                <w:szCs w:val="18"/>
              </w:rPr>
              <w:t>号，近通途路。</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27989999</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34</w:t>
            </w:r>
          </w:p>
        </w:tc>
        <w:tc>
          <w:tcPr>
            <w:tcW w:w="888" w:type="dxa"/>
            <w:vMerge/>
            <w:tcBorders>
              <w:left w:val="single" w:sz="4" w:space="0" w:color="auto"/>
              <w:right w:val="single" w:sz="4" w:space="0" w:color="auto"/>
            </w:tcBorders>
            <w:vAlign w:val="center"/>
          </w:tcPr>
          <w:p w:rsidR="009B28DB" w:rsidRDefault="009B28DB">
            <w:pPr>
              <w:spacing w:line="320" w:lineRule="exact"/>
              <w:jc w:val="center"/>
              <w:rPr>
                <w:rFonts w:ascii="宋体" w:hAnsi="宋体"/>
                <w:color w:val="000000"/>
                <w:sz w:val="18"/>
                <w:szCs w:val="18"/>
              </w:rPr>
            </w:pPr>
          </w:p>
        </w:tc>
      </w:tr>
      <w:tr w:rsidR="009B28DB">
        <w:trPr>
          <w:trHeight w:val="501"/>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4</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宁波逸东诺富特酒店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建宁街</w:t>
            </w:r>
            <w:r>
              <w:rPr>
                <w:rFonts w:ascii="宋体" w:hAnsi="宋体" w:hint="eastAsia"/>
                <w:color w:val="000000"/>
                <w:sz w:val="18"/>
                <w:szCs w:val="18"/>
              </w:rPr>
              <w:t>18</w:t>
            </w:r>
            <w:r>
              <w:rPr>
                <w:rFonts w:ascii="宋体" w:hAnsi="宋体" w:hint="eastAsia"/>
                <w:color w:val="000000"/>
                <w:sz w:val="18"/>
                <w:szCs w:val="18"/>
              </w:rPr>
              <w:t>号，近地铁一号线海晏北路站</w:t>
            </w:r>
            <w:r>
              <w:rPr>
                <w:rFonts w:ascii="宋体" w:hAnsi="宋体" w:hint="eastAsia"/>
                <w:color w:val="000000"/>
                <w:sz w:val="18"/>
                <w:szCs w:val="18"/>
              </w:rPr>
              <w:t>A</w:t>
            </w:r>
            <w:r>
              <w:rPr>
                <w:rFonts w:ascii="宋体" w:hAnsi="宋体" w:hint="eastAsia"/>
                <w:color w:val="000000"/>
                <w:sz w:val="18"/>
                <w:szCs w:val="18"/>
              </w:rPr>
              <w:t>出口。</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13967851967</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三星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r>
              <w:rPr>
                <w:rFonts w:ascii="宋体" w:hAnsi="宋体" w:hint="eastAsia"/>
                <w:color w:val="000000"/>
                <w:sz w:val="18"/>
                <w:szCs w:val="18"/>
              </w:rPr>
              <w:t>0</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协议价</w:t>
            </w:r>
          </w:p>
        </w:tc>
        <w:tc>
          <w:tcPr>
            <w:tcW w:w="888" w:type="dxa"/>
            <w:vMerge/>
            <w:tcBorders>
              <w:left w:val="single" w:sz="4" w:space="0" w:color="auto"/>
              <w:right w:val="single" w:sz="4" w:space="0" w:color="auto"/>
            </w:tcBorders>
            <w:vAlign w:val="center"/>
          </w:tcPr>
          <w:p w:rsidR="009B28DB" w:rsidRDefault="009B28DB">
            <w:pPr>
              <w:spacing w:line="320" w:lineRule="exact"/>
              <w:jc w:val="center"/>
              <w:rPr>
                <w:rFonts w:ascii="宋体" w:hAnsi="宋体"/>
                <w:color w:val="000000"/>
                <w:sz w:val="18"/>
                <w:szCs w:val="18"/>
              </w:rPr>
            </w:pPr>
          </w:p>
        </w:tc>
      </w:tr>
      <w:tr w:rsidR="009B28DB">
        <w:trPr>
          <w:trHeight w:val="564"/>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5</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宁波海逸大酒店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color w:val="000000"/>
                <w:sz w:val="18"/>
                <w:szCs w:val="18"/>
              </w:rPr>
              <w:t>百丈东路</w:t>
            </w:r>
            <w:r>
              <w:rPr>
                <w:rFonts w:ascii="宋体" w:hAnsi="宋体"/>
                <w:color w:val="000000"/>
                <w:sz w:val="18"/>
                <w:szCs w:val="18"/>
              </w:rPr>
              <w:t>2368</w:t>
            </w:r>
            <w:r>
              <w:rPr>
                <w:rFonts w:ascii="宋体" w:hAnsi="宋体"/>
                <w:color w:val="000000"/>
                <w:sz w:val="18"/>
                <w:szCs w:val="18"/>
              </w:rPr>
              <w:t>号</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159886102</w:t>
            </w:r>
            <w:r>
              <w:rPr>
                <w:rFonts w:ascii="宋体" w:hAnsi="宋体" w:hint="eastAsia"/>
                <w:color w:val="000000"/>
                <w:sz w:val="18"/>
                <w:szCs w:val="18"/>
              </w:rPr>
              <w:t>09</w:t>
            </w:r>
            <w:r>
              <w:rPr>
                <w:rFonts w:ascii="宋体" w:hAnsi="宋体"/>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准四星</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328</w:t>
            </w:r>
          </w:p>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协议价</w:t>
            </w:r>
          </w:p>
        </w:tc>
        <w:tc>
          <w:tcPr>
            <w:tcW w:w="888" w:type="dxa"/>
            <w:vMerge/>
            <w:tcBorders>
              <w:left w:val="single" w:sz="4" w:space="0" w:color="auto"/>
              <w:bottom w:val="single" w:sz="4" w:space="0" w:color="auto"/>
              <w:right w:val="single" w:sz="4" w:space="0" w:color="auto"/>
            </w:tcBorders>
            <w:vAlign w:val="center"/>
          </w:tcPr>
          <w:p w:rsidR="009B28DB" w:rsidRDefault="009B28DB">
            <w:pPr>
              <w:spacing w:line="320" w:lineRule="exact"/>
              <w:jc w:val="center"/>
              <w:rPr>
                <w:rFonts w:ascii="宋体" w:hAnsi="宋体"/>
                <w:color w:val="000000"/>
                <w:sz w:val="18"/>
                <w:szCs w:val="18"/>
              </w:rPr>
            </w:pPr>
          </w:p>
        </w:tc>
      </w:tr>
      <w:tr w:rsidR="009B28DB">
        <w:trPr>
          <w:trHeight w:val="614"/>
          <w:jc w:val="center"/>
        </w:trPr>
        <w:tc>
          <w:tcPr>
            <w:tcW w:w="64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6</w:t>
            </w:r>
          </w:p>
        </w:tc>
        <w:tc>
          <w:tcPr>
            <w:tcW w:w="2534" w:type="dxa"/>
            <w:tcBorders>
              <w:top w:val="single" w:sz="4" w:space="0" w:color="auto"/>
              <w:left w:val="single" w:sz="4" w:space="0" w:color="auto"/>
              <w:bottom w:val="single" w:sz="4" w:space="0" w:color="auto"/>
              <w:right w:val="single" w:sz="4" w:space="0" w:color="auto"/>
            </w:tcBorders>
            <w:vAlign w:val="center"/>
          </w:tcPr>
          <w:p w:rsidR="009B28DB" w:rsidRDefault="001C3736">
            <w:pPr>
              <w:widowControl/>
              <w:jc w:val="center"/>
              <w:outlineLvl w:val="0"/>
              <w:rPr>
                <w:rFonts w:ascii="宋体" w:hAnsi="宋体"/>
                <w:color w:val="000000"/>
                <w:sz w:val="18"/>
                <w:szCs w:val="18"/>
              </w:rPr>
            </w:pPr>
            <w:r>
              <w:rPr>
                <w:rFonts w:ascii="宋体" w:hAnsi="宋体"/>
                <w:color w:val="000000"/>
                <w:sz w:val="18"/>
                <w:szCs w:val="18"/>
              </w:rPr>
              <w:t>宁波南苑会展商务酒店</w:t>
            </w:r>
          </w:p>
        </w:tc>
        <w:tc>
          <w:tcPr>
            <w:tcW w:w="322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left"/>
              <w:rPr>
                <w:rFonts w:ascii="宋体" w:hAnsi="宋体"/>
                <w:color w:val="000000"/>
                <w:sz w:val="18"/>
                <w:szCs w:val="18"/>
              </w:rPr>
            </w:pPr>
            <w:r>
              <w:rPr>
                <w:rFonts w:ascii="宋体" w:hAnsi="宋体" w:hint="eastAsia"/>
                <w:color w:val="000000"/>
                <w:sz w:val="18"/>
                <w:szCs w:val="18"/>
              </w:rPr>
              <w:t>江东区通途路、国际会展中心东大门</w:t>
            </w:r>
          </w:p>
        </w:tc>
        <w:tc>
          <w:tcPr>
            <w:tcW w:w="1275"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27902727</w:t>
            </w:r>
          </w:p>
        </w:tc>
        <w:tc>
          <w:tcPr>
            <w:tcW w:w="1134"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00" w:lineRule="exact"/>
              <w:jc w:val="center"/>
              <w:rPr>
                <w:rFonts w:ascii="宋体" w:hAnsi="宋体"/>
                <w:color w:val="000000"/>
                <w:sz w:val="18"/>
                <w:szCs w:val="18"/>
              </w:rPr>
            </w:pPr>
            <w:r>
              <w:rPr>
                <w:rFonts w:ascii="宋体" w:hAnsi="宋体" w:hint="eastAsia"/>
                <w:color w:val="000000"/>
                <w:sz w:val="18"/>
                <w:szCs w:val="18"/>
              </w:rPr>
              <w:t>经济型连锁酒店</w:t>
            </w:r>
          </w:p>
        </w:tc>
        <w:tc>
          <w:tcPr>
            <w:tcW w:w="1007"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color w:val="000000"/>
                <w:sz w:val="18"/>
                <w:szCs w:val="18"/>
              </w:rPr>
              <w:t>230</w:t>
            </w:r>
          </w:p>
        </w:tc>
        <w:tc>
          <w:tcPr>
            <w:tcW w:w="888" w:type="dxa"/>
            <w:tcBorders>
              <w:top w:val="single" w:sz="4" w:space="0" w:color="auto"/>
              <w:left w:val="single" w:sz="4" w:space="0" w:color="auto"/>
              <w:bottom w:val="single" w:sz="4" w:space="0" w:color="auto"/>
              <w:right w:val="single" w:sz="4" w:space="0" w:color="auto"/>
            </w:tcBorders>
            <w:vAlign w:val="center"/>
          </w:tcPr>
          <w:p w:rsidR="009B28DB" w:rsidRDefault="001C3736">
            <w:pPr>
              <w:spacing w:line="320" w:lineRule="exact"/>
              <w:jc w:val="center"/>
              <w:rPr>
                <w:rFonts w:ascii="宋体" w:hAnsi="宋体"/>
                <w:color w:val="000000"/>
                <w:sz w:val="18"/>
                <w:szCs w:val="18"/>
              </w:rPr>
            </w:pPr>
            <w:r>
              <w:rPr>
                <w:rFonts w:ascii="宋体" w:hAnsi="宋体" w:hint="eastAsia"/>
                <w:color w:val="000000"/>
                <w:sz w:val="18"/>
                <w:szCs w:val="18"/>
              </w:rPr>
              <w:t>会展中心内</w:t>
            </w:r>
          </w:p>
        </w:tc>
      </w:tr>
    </w:tbl>
    <w:p w:rsidR="009B28DB" w:rsidRDefault="001C3736">
      <w:pPr>
        <w:spacing w:line="360" w:lineRule="exact"/>
        <w:rPr>
          <w:rFonts w:ascii="仿宋_GB2312" w:eastAsia="仿宋_GB2312"/>
          <w:b/>
          <w:color w:val="000000" w:themeColor="text1"/>
          <w:sz w:val="24"/>
        </w:rPr>
      </w:pPr>
      <w:r>
        <w:rPr>
          <w:rFonts w:ascii="仿宋_GB2312" w:eastAsia="仿宋_GB2312" w:hint="eastAsia"/>
          <w:color w:val="000000" w:themeColor="text1"/>
          <w:sz w:val="24"/>
        </w:rPr>
        <w:t>注：（</w:t>
      </w:r>
      <w:r>
        <w:rPr>
          <w:rFonts w:ascii="仿宋_GB2312" w:eastAsia="仿宋_GB2312" w:hint="eastAsia"/>
          <w:color w:val="000000" w:themeColor="text1"/>
          <w:sz w:val="24"/>
        </w:rPr>
        <w:t>1</w:t>
      </w:r>
      <w:r>
        <w:rPr>
          <w:rFonts w:ascii="仿宋_GB2312" w:eastAsia="仿宋_GB2312" w:hint="eastAsia"/>
          <w:color w:val="000000" w:themeColor="text1"/>
          <w:sz w:val="24"/>
        </w:rPr>
        <w:t>）表中价格为参考价格，旅游旺季及举行大型活动期间，住宿紧张，价格会有所浮动，可直接拨打电话</w:t>
      </w:r>
      <w:r>
        <w:rPr>
          <w:rFonts w:ascii="仿宋_GB2312" w:eastAsia="仿宋_GB2312" w:hint="eastAsia"/>
          <w:color w:val="000000" w:themeColor="text1"/>
          <w:sz w:val="24"/>
        </w:rPr>
        <w:t>114</w:t>
      </w:r>
      <w:r>
        <w:rPr>
          <w:rFonts w:ascii="仿宋_GB2312" w:eastAsia="仿宋_GB2312" w:hint="eastAsia"/>
          <w:color w:val="000000" w:themeColor="text1"/>
          <w:sz w:val="24"/>
        </w:rPr>
        <w:t>查询、订房。</w:t>
      </w:r>
      <w:r>
        <w:rPr>
          <w:rFonts w:ascii="仿宋_GB2312" w:eastAsia="仿宋_GB2312" w:hint="eastAsia"/>
          <w:b/>
          <w:color w:val="000000" w:themeColor="text1"/>
          <w:sz w:val="24"/>
        </w:rPr>
        <w:t>（</w:t>
      </w:r>
      <w:r>
        <w:rPr>
          <w:rFonts w:ascii="仿宋_GB2312" w:eastAsia="仿宋_GB2312" w:hint="eastAsia"/>
          <w:b/>
          <w:color w:val="000000" w:themeColor="text1"/>
          <w:sz w:val="24"/>
        </w:rPr>
        <w:t>2</w:t>
      </w:r>
      <w:r>
        <w:rPr>
          <w:rFonts w:ascii="仿宋_GB2312" w:eastAsia="仿宋_GB2312" w:hint="eastAsia"/>
          <w:b/>
          <w:color w:val="000000" w:themeColor="text1"/>
          <w:sz w:val="24"/>
        </w:rPr>
        <w:t>）建议带队老师入住海逸大酒店、宁波逸东诺富特酒店。</w:t>
      </w: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spacing w:line="360" w:lineRule="exact"/>
        <w:rPr>
          <w:rFonts w:ascii="仿宋_GB2312" w:eastAsia="仿宋_GB2312"/>
          <w:color w:val="000000"/>
          <w:sz w:val="24"/>
        </w:rPr>
      </w:pPr>
    </w:p>
    <w:p w:rsidR="009B28DB" w:rsidRDefault="009B28DB">
      <w:pPr>
        <w:ind w:firstLine="210"/>
        <w:rPr>
          <w:rFonts w:ascii="仿宋_GB2312" w:eastAsia="仿宋_GB2312"/>
          <w:sz w:val="28"/>
          <w:szCs w:val="28"/>
        </w:rPr>
      </w:pPr>
    </w:p>
    <w:p w:rsidR="009B28DB" w:rsidRDefault="001C3736">
      <w:pPr>
        <w:pBdr>
          <w:top w:val="single" w:sz="6" w:space="1" w:color="auto"/>
          <w:bottom w:val="single" w:sz="6" w:space="1" w:color="auto"/>
        </w:pBdr>
        <w:spacing w:line="580" w:lineRule="exact"/>
        <w:ind w:firstLine="320"/>
        <w:rPr>
          <w:rFonts w:ascii="仿宋_GB2312" w:eastAsia="仿宋_GB2312"/>
          <w:sz w:val="28"/>
          <w:szCs w:val="28"/>
        </w:rPr>
      </w:pPr>
      <w:r>
        <w:rPr>
          <w:rFonts w:ascii="仿宋_GB2312" w:eastAsia="仿宋_GB2312" w:cs="仿宋_GB2312" w:hint="eastAsia"/>
          <w:sz w:val="28"/>
          <w:szCs w:val="28"/>
        </w:rPr>
        <w:t>宁波市人力资源和社会保障局办公室</w:t>
      </w:r>
      <w:r>
        <w:rPr>
          <w:rFonts w:ascii="仿宋_GB2312" w:eastAsia="仿宋_GB2312" w:cs="仿宋_GB2312" w:hint="eastAsia"/>
          <w:sz w:val="28"/>
          <w:szCs w:val="28"/>
        </w:rPr>
        <w:t xml:space="preserve">        2019</w:t>
      </w:r>
      <w:r>
        <w:rPr>
          <w:rFonts w:ascii="仿宋_GB2312" w:eastAsia="仿宋_GB2312" w:cs="仿宋_GB2312" w:hint="eastAsia"/>
          <w:sz w:val="28"/>
          <w:szCs w:val="28"/>
        </w:rPr>
        <w:t>年</w:t>
      </w:r>
      <w:r>
        <w:rPr>
          <w:rFonts w:ascii="仿宋_GB2312" w:eastAsia="仿宋_GB2312" w:cs="仿宋_GB2312" w:hint="eastAsia"/>
          <w:sz w:val="28"/>
          <w:szCs w:val="28"/>
        </w:rPr>
        <w:t>6</w:t>
      </w:r>
      <w:r>
        <w:rPr>
          <w:rFonts w:ascii="仿宋_GB2312" w:eastAsia="仿宋_GB2312" w:cs="仿宋_GB2312" w:hint="eastAsia"/>
          <w:sz w:val="28"/>
          <w:szCs w:val="28"/>
        </w:rPr>
        <w:t>月日印发</w:t>
      </w:r>
    </w:p>
    <w:p w:rsidR="009B28DB" w:rsidRDefault="009B28DB">
      <w:pPr>
        <w:spacing w:line="360" w:lineRule="exact"/>
        <w:rPr>
          <w:rFonts w:ascii="仿宋_GB2312" w:eastAsia="仿宋_GB2312"/>
          <w:color w:val="000000"/>
          <w:sz w:val="24"/>
        </w:rPr>
      </w:pPr>
    </w:p>
    <w:sectPr w:rsidR="009B28DB" w:rsidSect="009B28DB">
      <w:pgSz w:w="11906" w:h="16838"/>
      <w:pgMar w:top="2098" w:right="1474" w:bottom="1985" w:left="158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36" w:rsidRDefault="001C3736" w:rsidP="009B28DB">
      <w:r>
        <w:separator/>
      </w:r>
    </w:p>
  </w:endnote>
  <w:endnote w:type="continuationSeparator" w:id="0">
    <w:p w:rsidR="001C3736" w:rsidRDefault="001C3736" w:rsidP="009B2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6781642"/>
    </w:sdtPr>
    <w:sdtContent>
      <w:p w:rsidR="009B28DB" w:rsidRDefault="001C3736">
        <w:pPr>
          <w:pStyle w:val="a5"/>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28DB">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9B28DB">
          <w:rPr>
            <w:rFonts w:asciiTheme="majorEastAsia" w:eastAsiaTheme="majorEastAsia" w:hAnsiTheme="majorEastAsia"/>
            <w:sz w:val="28"/>
            <w:szCs w:val="28"/>
          </w:rPr>
          <w:fldChar w:fldCharType="separate"/>
        </w:r>
        <w:r w:rsidR="0073397E" w:rsidRPr="0073397E">
          <w:rPr>
            <w:rFonts w:asciiTheme="majorEastAsia" w:eastAsiaTheme="majorEastAsia" w:hAnsiTheme="majorEastAsia"/>
            <w:noProof/>
            <w:sz w:val="28"/>
            <w:szCs w:val="28"/>
            <w:lang w:val="zh-CN"/>
          </w:rPr>
          <w:t>2</w:t>
        </w:r>
        <w:r w:rsidR="009B28DB">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6781629"/>
    </w:sdtPr>
    <w:sdtContent>
      <w:p w:rsidR="009B28DB" w:rsidRDefault="001C3736">
        <w:pPr>
          <w:pStyle w:val="a5"/>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28DB">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9B28DB">
          <w:rPr>
            <w:rFonts w:asciiTheme="majorEastAsia" w:eastAsiaTheme="majorEastAsia" w:hAnsiTheme="majorEastAsia"/>
            <w:sz w:val="28"/>
            <w:szCs w:val="28"/>
          </w:rPr>
          <w:fldChar w:fldCharType="separate"/>
        </w:r>
        <w:r w:rsidR="0073397E" w:rsidRPr="0073397E">
          <w:rPr>
            <w:rFonts w:asciiTheme="majorEastAsia" w:eastAsiaTheme="majorEastAsia" w:hAnsiTheme="majorEastAsia"/>
            <w:noProof/>
            <w:sz w:val="28"/>
            <w:szCs w:val="28"/>
            <w:lang w:val="zh-CN"/>
          </w:rPr>
          <w:t>1</w:t>
        </w:r>
        <w:r w:rsidR="009B28DB">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6781655"/>
    </w:sdtPr>
    <w:sdtContent>
      <w:p w:rsidR="009B28DB" w:rsidRDefault="001C3736">
        <w:pPr>
          <w:pStyle w:val="a5"/>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28DB">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9B28DB">
          <w:rPr>
            <w:rFonts w:asciiTheme="majorEastAsia" w:eastAsiaTheme="majorEastAsia" w:hAnsiTheme="majorEastAsia"/>
            <w:sz w:val="28"/>
            <w:szCs w:val="28"/>
          </w:rPr>
          <w:fldChar w:fldCharType="separate"/>
        </w:r>
        <w:r w:rsidR="0073397E" w:rsidRPr="0073397E">
          <w:rPr>
            <w:rFonts w:asciiTheme="majorEastAsia" w:eastAsiaTheme="majorEastAsia" w:hAnsiTheme="majorEastAsia"/>
            <w:noProof/>
            <w:sz w:val="28"/>
            <w:szCs w:val="28"/>
            <w:lang w:val="zh-CN"/>
          </w:rPr>
          <w:t>12</w:t>
        </w:r>
        <w:r w:rsidR="009B28DB">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74"/>
    </w:sdtPr>
    <w:sdtEndPr>
      <w:rPr>
        <w:rFonts w:asciiTheme="majorEastAsia" w:eastAsiaTheme="majorEastAsia" w:hAnsiTheme="majorEastAsia"/>
        <w:sz w:val="28"/>
        <w:szCs w:val="28"/>
      </w:rPr>
    </w:sdtEndPr>
    <w:sdtContent>
      <w:p w:rsidR="009B28DB" w:rsidRDefault="001C3736">
        <w:pPr>
          <w:pStyle w:val="a5"/>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28DB">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9B28DB">
          <w:rPr>
            <w:rFonts w:asciiTheme="majorEastAsia" w:eastAsiaTheme="majorEastAsia" w:hAnsiTheme="majorEastAsia"/>
            <w:sz w:val="28"/>
            <w:szCs w:val="28"/>
          </w:rPr>
          <w:fldChar w:fldCharType="separate"/>
        </w:r>
        <w:r w:rsidR="0073397E" w:rsidRPr="0073397E">
          <w:rPr>
            <w:rFonts w:asciiTheme="majorEastAsia" w:eastAsiaTheme="majorEastAsia" w:hAnsiTheme="majorEastAsia"/>
            <w:noProof/>
            <w:sz w:val="28"/>
            <w:szCs w:val="28"/>
            <w:lang w:val="zh-CN"/>
          </w:rPr>
          <w:t>13</w:t>
        </w:r>
        <w:r w:rsidR="009B28DB">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36" w:rsidRDefault="001C3736" w:rsidP="009B28DB">
      <w:r>
        <w:separator/>
      </w:r>
    </w:p>
  </w:footnote>
  <w:footnote w:type="continuationSeparator" w:id="0">
    <w:p w:rsidR="001C3736" w:rsidRDefault="001C3736" w:rsidP="009B2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94C"/>
    <w:rsid w:val="000003A2"/>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410"/>
    <w:rsid w:val="00004AB3"/>
    <w:rsid w:val="00004C77"/>
    <w:rsid w:val="00004D4B"/>
    <w:rsid w:val="000051EF"/>
    <w:rsid w:val="0000584C"/>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F40"/>
    <w:rsid w:val="00014266"/>
    <w:rsid w:val="000147F3"/>
    <w:rsid w:val="00014A10"/>
    <w:rsid w:val="00014AF6"/>
    <w:rsid w:val="00014CBF"/>
    <w:rsid w:val="00014D81"/>
    <w:rsid w:val="00015C0B"/>
    <w:rsid w:val="0001609B"/>
    <w:rsid w:val="000164BC"/>
    <w:rsid w:val="00016A45"/>
    <w:rsid w:val="000174C4"/>
    <w:rsid w:val="000176A7"/>
    <w:rsid w:val="0001793B"/>
    <w:rsid w:val="00017F90"/>
    <w:rsid w:val="00020005"/>
    <w:rsid w:val="000206A6"/>
    <w:rsid w:val="00020772"/>
    <w:rsid w:val="0002078E"/>
    <w:rsid w:val="00020A33"/>
    <w:rsid w:val="0002190C"/>
    <w:rsid w:val="00021AA5"/>
    <w:rsid w:val="00021E0D"/>
    <w:rsid w:val="00021EF9"/>
    <w:rsid w:val="00021F70"/>
    <w:rsid w:val="000222D9"/>
    <w:rsid w:val="000226DC"/>
    <w:rsid w:val="00023225"/>
    <w:rsid w:val="00024145"/>
    <w:rsid w:val="00024682"/>
    <w:rsid w:val="0002519C"/>
    <w:rsid w:val="00025550"/>
    <w:rsid w:val="000255B9"/>
    <w:rsid w:val="000255F7"/>
    <w:rsid w:val="00025B8A"/>
    <w:rsid w:val="00025F78"/>
    <w:rsid w:val="000264A2"/>
    <w:rsid w:val="000267EF"/>
    <w:rsid w:val="00026AFF"/>
    <w:rsid w:val="00027309"/>
    <w:rsid w:val="00027438"/>
    <w:rsid w:val="0002753F"/>
    <w:rsid w:val="00027A2B"/>
    <w:rsid w:val="00027B5C"/>
    <w:rsid w:val="000306D1"/>
    <w:rsid w:val="000308B1"/>
    <w:rsid w:val="00030D0A"/>
    <w:rsid w:val="00030D21"/>
    <w:rsid w:val="00031856"/>
    <w:rsid w:val="00031A75"/>
    <w:rsid w:val="00031AB9"/>
    <w:rsid w:val="00031C97"/>
    <w:rsid w:val="00031CB7"/>
    <w:rsid w:val="00031DD6"/>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63B"/>
    <w:rsid w:val="00036869"/>
    <w:rsid w:val="00036884"/>
    <w:rsid w:val="00037130"/>
    <w:rsid w:val="00037747"/>
    <w:rsid w:val="00037CE6"/>
    <w:rsid w:val="0004080D"/>
    <w:rsid w:val="00040E53"/>
    <w:rsid w:val="00041542"/>
    <w:rsid w:val="00041911"/>
    <w:rsid w:val="00041CF0"/>
    <w:rsid w:val="00042152"/>
    <w:rsid w:val="00042816"/>
    <w:rsid w:val="000429D6"/>
    <w:rsid w:val="00042A36"/>
    <w:rsid w:val="00042E82"/>
    <w:rsid w:val="00043701"/>
    <w:rsid w:val="0004371B"/>
    <w:rsid w:val="0004377B"/>
    <w:rsid w:val="00043EB7"/>
    <w:rsid w:val="00044218"/>
    <w:rsid w:val="00044852"/>
    <w:rsid w:val="000449D2"/>
    <w:rsid w:val="00045096"/>
    <w:rsid w:val="0004548B"/>
    <w:rsid w:val="000455E8"/>
    <w:rsid w:val="000457B1"/>
    <w:rsid w:val="00045DE2"/>
    <w:rsid w:val="00046D89"/>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5B8"/>
    <w:rsid w:val="0007098D"/>
    <w:rsid w:val="00071242"/>
    <w:rsid w:val="000715B1"/>
    <w:rsid w:val="00072629"/>
    <w:rsid w:val="00072B6E"/>
    <w:rsid w:val="00072BCC"/>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EB"/>
    <w:rsid w:val="00090B13"/>
    <w:rsid w:val="0009117F"/>
    <w:rsid w:val="000911E0"/>
    <w:rsid w:val="00091629"/>
    <w:rsid w:val="000916F6"/>
    <w:rsid w:val="00091DA2"/>
    <w:rsid w:val="00092020"/>
    <w:rsid w:val="0009221E"/>
    <w:rsid w:val="0009234A"/>
    <w:rsid w:val="00092464"/>
    <w:rsid w:val="000924D8"/>
    <w:rsid w:val="00092988"/>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5062"/>
    <w:rsid w:val="000A5309"/>
    <w:rsid w:val="000A593D"/>
    <w:rsid w:val="000A59AD"/>
    <w:rsid w:val="000A5A4B"/>
    <w:rsid w:val="000A5A53"/>
    <w:rsid w:val="000A5AAD"/>
    <w:rsid w:val="000A5AF5"/>
    <w:rsid w:val="000A6049"/>
    <w:rsid w:val="000A627C"/>
    <w:rsid w:val="000A65FD"/>
    <w:rsid w:val="000A6B6A"/>
    <w:rsid w:val="000A6BDC"/>
    <w:rsid w:val="000A6C10"/>
    <w:rsid w:val="000A6D6C"/>
    <w:rsid w:val="000A6DD3"/>
    <w:rsid w:val="000A7570"/>
    <w:rsid w:val="000A779E"/>
    <w:rsid w:val="000B0046"/>
    <w:rsid w:val="000B00C1"/>
    <w:rsid w:val="000B06D7"/>
    <w:rsid w:val="000B1902"/>
    <w:rsid w:val="000B1995"/>
    <w:rsid w:val="000B1BB3"/>
    <w:rsid w:val="000B1BC8"/>
    <w:rsid w:val="000B2BC6"/>
    <w:rsid w:val="000B2D6E"/>
    <w:rsid w:val="000B2F4B"/>
    <w:rsid w:val="000B3170"/>
    <w:rsid w:val="000B37DE"/>
    <w:rsid w:val="000B399B"/>
    <w:rsid w:val="000B3AF8"/>
    <w:rsid w:val="000B3CA5"/>
    <w:rsid w:val="000B3F23"/>
    <w:rsid w:val="000B403D"/>
    <w:rsid w:val="000B43FE"/>
    <w:rsid w:val="000B472F"/>
    <w:rsid w:val="000B4ED9"/>
    <w:rsid w:val="000B5196"/>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665"/>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283B"/>
    <w:rsid w:val="000F2951"/>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100A07"/>
    <w:rsid w:val="00100BD1"/>
    <w:rsid w:val="00100CBE"/>
    <w:rsid w:val="00101555"/>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6A"/>
    <w:rsid w:val="00107619"/>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3FA3"/>
    <w:rsid w:val="00114007"/>
    <w:rsid w:val="00114020"/>
    <w:rsid w:val="001143E2"/>
    <w:rsid w:val="00114577"/>
    <w:rsid w:val="0011471E"/>
    <w:rsid w:val="001147F1"/>
    <w:rsid w:val="00114888"/>
    <w:rsid w:val="00114B6E"/>
    <w:rsid w:val="00114E45"/>
    <w:rsid w:val="00115577"/>
    <w:rsid w:val="00115832"/>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DFE"/>
    <w:rsid w:val="00123191"/>
    <w:rsid w:val="001237E2"/>
    <w:rsid w:val="001239F6"/>
    <w:rsid w:val="00124FC8"/>
    <w:rsid w:val="0012502B"/>
    <w:rsid w:val="001254B9"/>
    <w:rsid w:val="001257F9"/>
    <w:rsid w:val="00125C94"/>
    <w:rsid w:val="00125D45"/>
    <w:rsid w:val="00125D82"/>
    <w:rsid w:val="00125FA9"/>
    <w:rsid w:val="0012628D"/>
    <w:rsid w:val="00126351"/>
    <w:rsid w:val="001266AE"/>
    <w:rsid w:val="001266BE"/>
    <w:rsid w:val="00126897"/>
    <w:rsid w:val="00126B9F"/>
    <w:rsid w:val="00126C96"/>
    <w:rsid w:val="00126F2A"/>
    <w:rsid w:val="001271CF"/>
    <w:rsid w:val="001275D3"/>
    <w:rsid w:val="0012794B"/>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8C6"/>
    <w:rsid w:val="00153E25"/>
    <w:rsid w:val="0015402C"/>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501"/>
    <w:rsid w:val="00164AAB"/>
    <w:rsid w:val="00165415"/>
    <w:rsid w:val="0016562A"/>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B6"/>
    <w:rsid w:val="001727F0"/>
    <w:rsid w:val="00172E4E"/>
    <w:rsid w:val="00173802"/>
    <w:rsid w:val="00173DBA"/>
    <w:rsid w:val="00174098"/>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F5"/>
    <w:rsid w:val="00181E79"/>
    <w:rsid w:val="001826C2"/>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553"/>
    <w:rsid w:val="001878CC"/>
    <w:rsid w:val="001878FB"/>
    <w:rsid w:val="00187924"/>
    <w:rsid w:val="001879DF"/>
    <w:rsid w:val="00187F1D"/>
    <w:rsid w:val="00190121"/>
    <w:rsid w:val="001902C7"/>
    <w:rsid w:val="00191D31"/>
    <w:rsid w:val="001921FF"/>
    <w:rsid w:val="00192A2B"/>
    <w:rsid w:val="00192B1C"/>
    <w:rsid w:val="001935E7"/>
    <w:rsid w:val="0019362F"/>
    <w:rsid w:val="001936B9"/>
    <w:rsid w:val="00193F44"/>
    <w:rsid w:val="0019478D"/>
    <w:rsid w:val="00195173"/>
    <w:rsid w:val="0019537C"/>
    <w:rsid w:val="00195A2C"/>
    <w:rsid w:val="00195EF7"/>
    <w:rsid w:val="0019619A"/>
    <w:rsid w:val="00197045"/>
    <w:rsid w:val="0019705A"/>
    <w:rsid w:val="0019708C"/>
    <w:rsid w:val="00197469"/>
    <w:rsid w:val="00197489"/>
    <w:rsid w:val="001A0193"/>
    <w:rsid w:val="001A029D"/>
    <w:rsid w:val="001A1796"/>
    <w:rsid w:val="001A1972"/>
    <w:rsid w:val="001A1ADC"/>
    <w:rsid w:val="001A1FAF"/>
    <w:rsid w:val="001A20E9"/>
    <w:rsid w:val="001A21A4"/>
    <w:rsid w:val="001A2434"/>
    <w:rsid w:val="001A2750"/>
    <w:rsid w:val="001A38CD"/>
    <w:rsid w:val="001A4805"/>
    <w:rsid w:val="001A4AB6"/>
    <w:rsid w:val="001A4AF0"/>
    <w:rsid w:val="001A4BA2"/>
    <w:rsid w:val="001A5328"/>
    <w:rsid w:val="001A637F"/>
    <w:rsid w:val="001A6549"/>
    <w:rsid w:val="001A6D7A"/>
    <w:rsid w:val="001A7276"/>
    <w:rsid w:val="001A73CF"/>
    <w:rsid w:val="001A77CD"/>
    <w:rsid w:val="001A7A1B"/>
    <w:rsid w:val="001A7C6E"/>
    <w:rsid w:val="001A7CD3"/>
    <w:rsid w:val="001B0046"/>
    <w:rsid w:val="001B0676"/>
    <w:rsid w:val="001B10EC"/>
    <w:rsid w:val="001B1317"/>
    <w:rsid w:val="001B1A6E"/>
    <w:rsid w:val="001B1BAF"/>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757A"/>
    <w:rsid w:val="001B7630"/>
    <w:rsid w:val="001B7813"/>
    <w:rsid w:val="001B789D"/>
    <w:rsid w:val="001B7CBD"/>
    <w:rsid w:val="001C008F"/>
    <w:rsid w:val="001C0511"/>
    <w:rsid w:val="001C07E6"/>
    <w:rsid w:val="001C08F3"/>
    <w:rsid w:val="001C0A1C"/>
    <w:rsid w:val="001C1034"/>
    <w:rsid w:val="001C121A"/>
    <w:rsid w:val="001C135E"/>
    <w:rsid w:val="001C1B53"/>
    <w:rsid w:val="001C1CB7"/>
    <w:rsid w:val="001C1E9D"/>
    <w:rsid w:val="001C2088"/>
    <w:rsid w:val="001C208F"/>
    <w:rsid w:val="001C2211"/>
    <w:rsid w:val="001C32B6"/>
    <w:rsid w:val="001C36AB"/>
    <w:rsid w:val="001C3736"/>
    <w:rsid w:val="001C3825"/>
    <w:rsid w:val="001C3E1C"/>
    <w:rsid w:val="001C3F13"/>
    <w:rsid w:val="001C4497"/>
    <w:rsid w:val="001C4F64"/>
    <w:rsid w:val="001C5326"/>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F54"/>
    <w:rsid w:val="001D45A7"/>
    <w:rsid w:val="001D4D4A"/>
    <w:rsid w:val="001D4EE6"/>
    <w:rsid w:val="001D5009"/>
    <w:rsid w:val="001D5115"/>
    <w:rsid w:val="001D578C"/>
    <w:rsid w:val="001D59F0"/>
    <w:rsid w:val="001D5CB6"/>
    <w:rsid w:val="001D5D18"/>
    <w:rsid w:val="001D627C"/>
    <w:rsid w:val="001D6B4D"/>
    <w:rsid w:val="001D6B69"/>
    <w:rsid w:val="001D6F0D"/>
    <w:rsid w:val="001D7206"/>
    <w:rsid w:val="001D741E"/>
    <w:rsid w:val="001D74BC"/>
    <w:rsid w:val="001D7B2D"/>
    <w:rsid w:val="001E017F"/>
    <w:rsid w:val="001E0C1E"/>
    <w:rsid w:val="001E1361"/>
    <w:rsid w:val="001E1974"/>
    <w:rsid w:val="001E1DF6"/>
    <w:rsid w:val="001E2309"/>
    <w:rsid w:val="001E25A8"/>
    <w:rsid w:val="001E25E1"/>
    <w:rsid w:val="001E2609"/>
    <w:rsid w:val="001E274B"/>
    <w:rsid w:val="001E2A24"/>
    <w:rsid w:val="001E2C59"/>
    <w:rsid w:val="001E2D66"/>
    <w:rsid w:val="001E2F62"/>
    <w:rsid w:val="001E3B8F"/>
    <w:rsid w:val="001E3EA9"/>
    <w:rsid w:val="001E4AB2"/>
    <w:rsid w:val="001E4D63"/>
    <w:rsid w:val="001E4F90"/>
    <w:rsid w:val="001E5AAD"/>
    <w:rsid w:val="001E5B08"/>
    <w:rsid w:val="001E6136"/>
    <w:rsid w:val="001E62E7"/>
    <w:rsid w:val="001E65A4"/>
    <w:rsid w:val="001E65FC"/>
    <w:rsid w:val="001E6BA4"/>
    <w:rsid w:val="001E6F50"/>
    <w:rsid w:val="001E7B6D"/>
    <w:rsid w:val="001E7C8A"/>
    <w:rsid w:val="001E7F04"/>
    <w:rsid w:val="001F01D1"/>
    <w:rsid w:val="001F05EB"/>
    <w:rsid w:val="001F08A9"/>
    <w:rsid w:val="001F0DBD"/>
    <w:rsid w:val="001F0E4E"/>
    <w:rsid w:val="001F1297"/>
    <w:rsid w:val="001F1771"/>
    <w:rsid w:val="001F188D"/>
    <w:rsid w:val="001F2378"/>
    <w:rsid w:val="001F257C"/>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A3"/>
    <w:rsid w:val="002038FF"/>
    <w:rsid w:val="0020390D"/>
    <w:rsid w:val="00203D26"/>
    <w:rsid w:val="00203E7A"/>
    <w:rsid w:val="00204074"/>
    <w:rsid w:val="00205190"/>
    <w:rsid w:val="0020578C"/>
    <w:rsid w:val="00205849"/>
    <w:rsid w:val="00205ACD"/>
    <w:rsid w:val="00206329"/>
    <w:rsid w:val="00206B7A"/>
    <w:rsid w:val="00206C39"/>
    <w:rsid w:val="00207409"/>
    <w:rsid w:val="002075A3"/>
    <w:rsid w:val="00207652"/>
    <w:rsid w:val="00207FC1"/>
    <w:rsid w:val="00211093"/>
    <w:rsid w:val="00211A8A"/>
    <w:rsid w:val="00211ABA"/>
    <w:rsid w:val="00211AC9"/>
    <w:rsid w:val="00211B36"/>
    <w:rsid w:val="00211CD8"/>
    <w:rsid w:val="00211E38"/>
    <w:rsid w:val="00211F62"/>
    <w:rsid w:val="00212750"/>
    <w:rsid w:val="002137D6"/>
    <w:rsid w:val="00213B7A"/>
    <w:rsid w:val="00213E81"/>
    <w:rsid w:val="00213F43"/>
    <w:rsid w:val="002140A2"/>
    <w:rsid w:val="00214135"/>
    <w:rsid w:val="0021474E"/>
    <w:rsid w:val="002148BB"/>
    <w:rsid w:val="00214CAA"/>
    <w:rsid w:val="002150E9"/>
    <w:rsid w:val="0021545A"/>
    <w:rsid w:val="0021575A"/>
    <w:rsid w:val="002159CB"/>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2E9E"/>
    <w:rsid w:val="0022324F"/>
    <w:rsid w:val="002234FA"/>
    <w:rsid w:val="002235CD"/>
    <w:rsid w:val="00223B0F"/>
    <w:rsid w:val="00223D8F"/>
    <w:rsid w:val="002243AF"/>
    <w:rsid w:val="002243F7"/>
    <w:rsid w:val="00224D69"/>
    <w:rsid w:val="00224DBF"/>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B3"/>
    <w:rsid w:val="00236A95"/>
    <w:rsid w:val="00236F07"/>
    <w:rsid w:val="00236FE7"/>
    <w:rsid w:val="002374D1"/>
    <w:rsid w:val="00237578"/>
    <w:rsid w:val="0023775E"/>
    <w:rsid w:val="002377EF"/>
    <w:rsid w:val="002403C4"/>
    <w:rsid w:val="002404BA"/>
    <w:rsid w:val="002405D3"/>
    <w:rsid w:val="0024139A"/>
    <w:rsid w:val="00241D78"/>
    <w:rsid w:val="00242412"/>
    <w:rsid w:val="00242789"/>
    <w:rsid w:val="00243993"/>
    <w:rsid w:val="00243AF7"/>
    <w:rsid w:val="00243CDC"/>
    <w:rsid w:val="00243FD9"/>
    <w:rsid w:val="00244129"/>
    <w:rsid w:val="00244416"/>
    <w:rsid w:val="00244824"/>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606"/>
    <w:rsid w:val="00250683"/>
    <w:rsid w:val="002509D1"/>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D80"/>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BF3"/>
    <w:rsid w:val="00264F27"/>
    <w:rsid w:val="002653FC"/>
    <w:rsid w:val="002656EE"/>
    <w:rsid w:val="0026570E"/>
    <w:rsid w:val="00265DCF"/>
    <w:rsid w:val="00265F55"/>
    <w:rsid w:val="002665A8"/>
    <w:rsid w:val="00266CB0"/>
    <w:rsid w:val="002676F3"/>
    <w:rsid w:val="00267A76"/>
    <w:rsid w:val="00267EDD"/>
    <w:rsid w:val="002702A7"/>
    <w:rsid w:val="002708A2"/>
    <w:rsid w:val="00270D11"/>
    <w:rsid w:val="00270E09"/>
    <w:rsid w:val="00271C06"/>
    <w:rsid w:val="0027275D"/>
    <w:rsid w:val="00272A02"/>
    <w:rsid w:val="00272E7C"/>
    <w:rsid w:val="002733F7"/>
    <w:rsid w:val="0027350C"/>
    <w:rsid w:val="00273C91"/>
    <w:rsid w:val="002744BE"/>
    <w:rsid w:val="002746DE"/>
    <w:rsid w:val="0027477A"/>
    <w:rsid w:val="00274AFB"/>
    <w:rsid w:val="00274CA4"/>
    <w:rsid w:val="00274D5E"/>
    <w:rsid w:val="002750C2"/>
    <w:rsid w:val="002753CB"/>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7D5"/>
    <w:rsid w:val="00297831"/>
    <w:rsid w:val="00297DE5"/>
    <w:rsid w:val="002A021C"/>
    <w:rsid w:val="002A0296"/>
    <w:rsid w:val="002A075F"/>
    <w:rsid w:val="002A08F4"/>
    <w:rsid w:val="002A0A6F"/>
    <w:rsid w:val="002A0ABC"/>
    <w:rsid w:val="002A0E6C"/>
    <w:rsid w:val="002A0FA9"/>
    <w:rsid w:val="002A117C"/>
    <w:rsid w:val="002A1939"/>
    <w:rsid w:val="002A1A76"/>
    <w:rsid w:val="002A1F30"/>
    <w:rsid w:val="002A2B97"/>
    <w:rsid w:val="002A3034"/>
    <w:rsid w:val="002A30B9"/>
    <w:rsid w:val="002A3661"/>
    <w:rsid w:val="002A37DD"/>
    <w:rsid w:val="002A38C6"/>
    <w:rsid w:val="002A3D32"/>
    <w:rsid w:val="002A3F4D"/>
    <w:rsid w:val="002A4AE3"/>
    <w:rsid w:val="002A4D0D"/>
    <w:rsid w:val="002A4E1D"/>
    <w:rsid w:val="002A51B6"/>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73C"/>
    <w:rsid w:val="002E1CD5"/>
    <w:rsid w:val="002E21B4"/>
    <w:rsid w:val="002E22D4"/>
    <w:rsid w:val="002E2A2B"/>
    <w:rsid w:val="002E32E6"/>
    <w:rsid w:val="002E3E29"/>
    <w:rsid w:val="002E4266"/>
    <w:rsid w:val="002E50DB"/>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2C9"/>
    <w:rsid w:val="003045D9"/>
    <w:rsid w:val="00304F4E"/>
    <w:rsid w:val="00304FFB"/>
    <w:rsid w:val="00305389"/>
    <w:rsid w:val="003053F0"/>
    <w:rsid w:val="00305779"/>
    <w:rsid w:val="0030590C"/>
    <w:rsid w:val="00305C02"/>
    <w:rsid w:val="00305C42"/>
    <w:rsid w:val="00305F9A"/>
    <w:rsid w:val="0030645F"/>
    <w:rsid w:val="00306529"/>
    <w:rsid w:val="00306E5B"/>
    <w:rsid w:val="0030751F"/>
    <w:rsid w:val="00307AC0"/>
    <w:rsid w:val="00307B23"/>
    <w:rsid w:val="00307C87"/>
    <w:rsid w:val="003109CC"/>
    <w:rsid w:val="0031175D"/>
    <w:rsid w:val="00312978"/>
    <w:rsid w:val="00312B7E"/>
    <w:rsid w:val="00313636"/>
    <w:rsid w:val="0031383E"/>
    <w:rsid w:val="0031426C"/>
    <w:rsid w:val="00314376"/>
    <w:rsid w:val="00314D5F"/>
    <w:rsid w:val="00315366"/>
    <w:rsid w:val="003156C9"/>
    <w:rsid w:val="00315D9B"/>
    <w:rsid w:val="00315ED4"/>
    <w:rsid w:val="0031657D"/>
    <w:rsid w:val="00316764"/>
    <w:rsid w:val="00316889"/>
    <w:rsid w:val="003172BA"/>
    <w:rsid w:val="00317744"/>
    <w:rsid w:val="00317A93"/>
    <w:rsid w:val="00317E44"/>
    <w:rsid w:val="00317F13"/>
    <w:rsid w:val="00320299"/>
    <w:rsid w:val="003204E3"/>
    <w:rsid w:val="00320511"/>
    <w:rsid w:val="0032093C"/>
    <w:rsid w:val="00320A86"/>
    <w:rsid w:val="00320A8D"/>
    <w:rsid w:val="0032142A"/>
    <w:rsid w:val="00321857"/>
    <w:rsid w:val="003218DC"/>
    <w:rsid w:val="00321C9A"/>
    <w:rsid w:val="00321DA5"/>
    <w:rsid w:val="00322171"/>
    <w:rsid w:val="00322A7E"/>
    <w:rsid w:val="00323114"/>
    <w:rsid w:val="0032380C"/>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DD"/>
    <w:rsid w:val="003269F5"/>
    <w:rsid w:val="00326D71"/>
    <w:rsid w:val="00326EAA"/>
    <w:rsid w:val="00326F65"/>
    <w:rsid w:val="00326F86"/>
    <w:rsid w:val="0032705C"/>
    <w:rsid w:val="00327556"/>
    <w:rsid w:val="00327C21"/>
    <w:rsid w:val="00330ADA"/>
    <w:rsid w:val="00331196"/>
    <w:rsid w:val="003311CA"/>
    <w:rsid w:val="003313DF"/>
    <w:rsid w:val="00331C00"/>
    <w:rsid w:val="00331E3D"/>
    <w:rsid w:val="00331F25"/>
    <w:rsid w:val="003325DD"/>
    <w:rsid w:val="00332DDF"/>
    <w:rsid w:val="0033304F"/>
    <w:rsid w:val="00333273"/>
    <w:rsid w:val="00333650"/>
    <w:rsid w:val="0033460F"/>
    <w:rsid w:val="00334877"/>
    <w:rsid w:val="00334884"/>
    <w:rsid w:val="003356CB"/>
    <w:rsid w:val="003370B6"/>
    <w:rsid w:val="003377F1"/>
    <w:rsid w:val="00337F8C"/>
    <w:rsid w:val="003400EE"/>
    <w:rsid w:val="003406F7"/>
    <w:rsid w:val="00340D1E"/>
    <w:rsid w:val="0034194B"/>
    <w:rsid w:val="00341F0E"/>
    <w:rsid w:val="00342023"/>
    <w:rsid w:val="00342118"/>
    <w:rsid w:val="00342C46"/>
    <w:rsid w:val="00343255"/>
    <w:rsid w:val="003446A1"/>
    <w:rsid w:val="003446C7"/>
    <w:rsid w:val="00344879"/>
    <w:rsid w:val="003448F5"/>
    <w:rsid w:val="00344B80"/>
    <w:rsid w:val="00344BA9"/>
    <w:rsid w:val="00344DF3"/>
    <w:rsid w:val="00345014"/>
    <w:rsid w:val="00345196"/>
    <w:rsid w:val="003455FB"/>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E3F"/>
    <w:rsid w:val="00390102"/>
    <w:rsid w:val="00390117"/>
    <w:rsid w:val="0039029A"/>
    <w:rsid w:val="00390454"/>
    <w:rsid w:val="003906C9"/>
    <w:rsid w:val="00390B53"/>
    <w:rsid w:val="00390F0B"/>
    <w:rsid w:val="00391143"/>
    <w:rsid w:val="00392CD3"/>
    <w:rsid w:val="00392DA9"/>
    <w:rsid w:val="00393233"/>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F06"/>
    <w:rsid w:val="003B1999"/>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9EE"/>
    <w:rsid w:val="003D11B6"/>
    <w:rsid w:val="003D150E"/>
    <w:rsid w:val="003D16EE"/>
    <w:rsid w:val="003D1ADB"/>
    <w:rsid w:val="003D1C52"/>
    <w:rsid w:val="003D1CED"/>
    <w:rsid w:val="003D244E"/>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B96"/>
    <w:rsid w:val="003E4CCC"/>
    <w:rsid w:val="003E4CFC"/>
    <w:rsid w:val="003E4F7A"/>
    <w:rsid w:val="003E60D3"/>
    <w:rsid w:val="003E62D1"/>
    <w:rsid w:val="003E65E6"/>
    <w:rsid w:val="003E680E"/>
    <w:rsid w:val="003E6E16"/>
    <w:rsid w:val="003E719C"/>
    <w:rsid w:val="003E71B5"/>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C14"/>
    <w:rsid w:val="00417252"/>
    <w:rsid w:val="00417369"/>
    <w:rsid w:val="004175E0"/>
    <w:rsid w:val="00417920"/>
    <w:rsid w:val="00417EF5"/>
    <w:rsid w:val="00417FC8"/>
    <w:rsid w:val="00420585"/>
    <w:rsid w:val="00420651"/>
    <w:rsid w:val="004210AE"/>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F9"/>
    <w:rsid w:val="00463400"/>
    <w:rsid w:val="0046382F"/>
    <w:rsid w:val="00463FB2"/>
    <w:rsid w:val="00463FC2"/>
    <w:rsid w:val="004642EB"/>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F73"/>
    <w:rsid w:val="00474049"/>
    <w:rsid w:val="004744A9"/>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52B"/>
    <w:rsid w:val="004826CA"/>
    <w:rsid w:val="00482A14"/>
    <w:rsid w:val="00482DA3"/>
    <w:rsid w:val="00482E08"/>
    <w:rsid w:val="00483753"/>
    <w:rsid w:val="004844D7"/>
    <w:rsid w:val="004844E1"/>
    <w:rsid w:val="0048545F"/>
    <w:rsid w:val="00485736"/>
    <w:rsid w:val="00485A26"/>
    <w:rsid w:val="00486250"/>
    <w:rsid w:val="00486387"/>
    <w:rsid w:val="004866CD"/>
    <w:rsid w:val="004869C0"/>
    <w:rsid w:val="00486A17"/>
    <w:rsid w:val="00486B14"/>
    <w:rsid w:val="00487C44"/>
    <w:rsid w:val="00487C5F"/>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72C"/>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DA"/>
    <w:rsid w:val="004B3BE5"/>
    <w:rsid w:val="004B4008"/>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62"/>
    <w:rsid w:val="004C7D24"/>
    <w:rsid w:val="004D00E3"/>
    <w:rsid w:val="004D09AA"/>
    <w:rsid w:val="004D0A6D"/>
    <w:rsid w:val="004D0B90"/>
    <w:rsid w:val="004D0CA4"/>
    <w:rsid w:val="004D11F7"/>
    <w:rsid w:val="004D19DD"/>
    <w:rsid w:val="004D1FAC"/>
    <w:rsid w:val="004D25A7"/>
    <w:rsid w:val="004D2659"/>
    <w:rsid w:val="004D27EF"/>
    <w:rsid w:val="004D2B39"/>
    <w:rsid w:val="004D2DD7"/>
    <w:rsid w:val="004D30F1"/>
    <w:rsid w:val="004D3534"/>
    <w:rsid w:val="004D39F8"/>
    <w:rsid w:val="004D3AFF"/>
    <w:rsid w:val="004D3C4C"/>
    <w:rsid w:val="004D4180"/>
    <w:rsid w:val="004D41F0"/>
    <w:rsid w:val="004D47D3"/>
    <w:rsid w:val="004D4B6C"/>
    <w:rsid w:val="004D4D0E"/>
    <w:rsid w:val="004D51B7"/>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95B"/>
    <w:rsid w:val="004E4C65"/>
    <w:rsid w:val="004E4CF5"/>
    <w:rsid w:val="004E512A"/>
    <w:rsid w:val="004E58AA"/>
    <w:rsid w:val="004E59BA"/>
    <w:rsid w:val="004E5C9B"/>
    <w:rsid w:val="004E6C28"/>
    <w:rsid w:val="004E6C29"/>
    <w:rsid w:val="004E7014"/>
    <w:rsid w:val="004E7305"/>
    <w:rsid w:val="004E7604"/>
    <w:rsid w:val="004F016A"/>
    <w:rsid w:val="004F0DA8"/>
    <w:rsid w:val="004F14D6"/>
    <w:rsid w:val="004F1946"/>
    <w:rsid w:val="004F28A9"/>
    <w:rsid w:val="004F338D"/>
    <w:rsid w:val="004F3463"/>
    <w:rsid w:val="004F347C"/>
    <w:rsid w:val="004F3A80"/>
    <w:rsid w:val="004F3F79"/>
    <w:rsid w:val="004F40F6"/>
    <w:rsid w:val="004F43E0"/>
    <w:rsid w:val="004F44A6"/>
    <w:rsid w:val="004F483F"/>
    <w:rsid w:val="004F48F6"/>
    <w:rsid w:val="004F49CF"/>
    <w:rsid w:val="004F52E6"/>
    <w:rsid w:val="004F597B"/>
    <w:rsid w:val="004F5A2B"/>
    <w:rsid w:val="004F78E9"/>
    <w:rsid w:val="004F7C36"/>
    <w:rsid w:val="0050001C"/>
    <w:rsid w:val="00500720"/>
    <w:rsid w:val="00500845"/>
    <w:rsid w:val="0050087B"/>
    <w:rsid w:val="0050093B"/>
    <w:rsid w:val="00500B43"/>
    <w:rsid w:val="00501A9D"/>
    <w:rsid w:val="0050251A"/>
    <w:rsid w:val="00502806"/>
    <w:rsid w:val="0050330E"/>
    <w:rsid w:val="0050352B"/>
    <w:rsid w:val="0050373C"/>
    <w:rsid w:val="00503768"/>
    <w:rsid w:val="00503BF5"/>
    <w:rsid w:val="005041CE"/>
    <w:rsid w:val="005042A0"/>
    <w:rsid w:val="00504366"/>
    <w:rsid w:val="0050443F"/>
    <w:rsid w:val="00504AD1"/>
    <w:rsid w:val="005052F1"/>
    <w:rsid w:val="00505905"/>
    <w:rsid w:val="00505E1B"/>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8C6"/>
    <w:rsid w:val="00514FAD"/>
    <w:rsid w:val="005154A3"/>
    <w:rsid w:val="00515A96"/>
    <w:rsid w:val="0051688E"/>
    <w:rsid w:val="00516961"/>
    <w:rsid w:val="00516B2E"/>
    <w:rsid w:val="00516F29"/>
    <w:rsid w:val="0051734A"/>
    <w:rsid w:val="0051760B"/>
    <w:rsid w:val="0051761C"/>
    <w:rsid w:val="00517B3A"/>
    <w:rsid w:val="00517BA4"/>
    <w:rsid w:val="00517CCD"/>
    <w:rsid w:val="00520980"/>
    <w:rsid w:val="005223A0"/>
    <w:rsid w:val="00522708"/>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5ADC"/>
    <w:rsid w:val="00535CBD"/>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425"/>
    <w:rsid w:val="00547459"/>
    <w:rsid w:val="0054772C"/>
    <w:rsid w:val="005478D0"/>
    <w:rsid w:val="00547E96"/>
    <w:rsid w:val="00547E9C"/>
    <w:rsid w:val="00550456"/>
    <w:rsid w:val="00550595"/>
    <w:rsid w:val="00550D27"/>
    <w:rsid w:val="005510B0"/>
    <w:rsid w:val="0055110D"/>
    <w:rsid w:val="0055125F"/>
    <w:rsid w:val="005512DE"/>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62D9"/>
    <w:rsid w:val="00566388"/>
    <w:rsid w:val="005663E7"/>
    <w:rsid w:val="0056646D"/>
    <w:rsid w:val="00566565"/>
    <w:rsid w:val="00566BA3"/>
    <w:rsid w:val="00566C06"/>
    <w:rsid w:val="00567532"/>
    <w:rsid w:val="0056798F"/>
    <w:rsid w:val="00567A88"/>
    <w:rsid w:val="005701D1"/>
    <w:rsid w:val="0057047E"/>
    <w:rsid w:val="00570668"/>
    <w:rsid w:val="00570D48"/>
    <w:rsid w:val="005719F4"/>
    <w:rsid w:val="00571DE9"/>
    <w:rsid w:val="0057292E"/>
    <w:rsid w:val="00572BD4"/>
    <w:rsid w:val="00572E4D"/>
    <w:rsid w:val="00573037"/>
    <w:rsid w:val="00573066"/>
    <w:rsid w:val="005733A4"/>
    <w:rsid w:val="005734B8"/>
    <w:rsid w:val="0057421F"/>
    <w:rsid w:val="00574BC2"/>
    <w:rsid w:val="005753B5"/>
    <w:rsid w:val="00575580"/>
    <w:rsid w:val="00575699"/>
    <w:rsid w:val="00575F5D"/>
    <w:rsid w:val="00575FC4"/>
    <w:rsid w:val="005767CD"/>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B90"/>
    <w:rsid w:val="00597C54"/>
    <w:rsid w:val="005A04B1"/>
    <w:rsid w:val="005A04C1"/>
    <w:rsid w:val="005A09E2"/>
    <w:rsid w:val="005A1420"/>
    <w:rsid w:val="005A1994"/>
    <w:rsid w:val="005A1F82"/>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626"/>
    <w:rsid w:val="005B6AB2"/>
    <w:rsid w:val="005B709C"/>
    <w:rsid w:val="005B7C05"/>
    <w:rsid w:val="005B7FDB"/>
    <w:rsid w:val="005C086E"/>
    <w:rsid w:val="005C0A6C"/>
    <w:rsid w:val="005C0AEB"/>
    <w:rsid w:val="005C0CD7"/>
    <w:rsid w:val="005C199B"/>
    <w:rsid w:val="005C19C0"/>
    <w:rsid w:val="005C1BBC"/>
    <w:rsid w:val="005C225D"/>
    <w:rsid w:val="005C2F5F"/>
    <w:rsid w:val="005C2F89"/>
    <w:rsid w:val="005C31E4"/>
    <w:rsid w:val="005C3666"/>
    <w:rsid w:val="005C3721"/>
    <w:rsid w:val="005C3A06"/>
    <w:rsid w:val="005C3C03"/>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6B4"/>
    <w:rsid w:val="005D7998"/>
    <w:rsid w:val="005E019A"/>
    <w:rsid w:val="005E0216"/>
    <w:rsid w:val="005E023D"/>
    <w:rsid w:val="005E072B"/>
    <w:rsid w:val="005E07C3"/>
    <w:rsid w:val="005E0EF9"/>
    <w:rsid w:val="005E125E"/>
    <w:rsid w:val="005E1B9C"/>
    <w:rsid w:val="005E2361"/>
    <w:rsid w:val="005E2493"/>
    <w:rsid w:val="005E28D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185A"/>
    <w:rsid w:val="005F1919"/>
    <w:rsid w:val="005F1E97"/>
    <w:rsid w:val="005F2358"/>
    <w:rsid w:val="005F242A"/>
    <w:rsid w:val="005F2942"/>
    <w:rsid w:val="005F296D"/>
    <w:rsid w:val="005F38DA"/>
    <w:rsid w:val="005F3B1F"/>
    <w:rsid w:val="005F3E51"/>
    <w:rsid w:val="005F4BA3"/>
    <w:rsid w:val="005F4E9A"/>
    <w:rsid w:val="005F51BC"/>
    <w:rsid w:val="005F533B"/>
    <w:rsid w:val="005F5B1C"/>
    <w:rsid w:val="005F5B8D"/>
    <w:rsid w:val="005F5BE8"/>
    <w:rsid w:val="005F5CD4"/>
    <w:rsid w:val="005F611F"/>
    <w:rsid w:val="005F6351"/>
    <w:rsid w:val="005F6DC5"/>
    <w:rsid w:val="005F71B3"/>
    <w:rsid w:val="005F77F4"/>
    <w:rsid w:val="005F79BF"/>
    <w:rsid w:val="005F7DA6"/>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A11"/>
    <w:rsid w:val="006045A0"/>
    <w:rsid w:val="00604DF2"/>
    <w:rsid w:val="0060508C"/>
    <w:rsid w:val="00605613"/>
    <w:rsid w:val="00605BBC"/>
    <w:rsid w:val="00606298"/>
    <w:rsid w:val="006069C3"/>
    <w:rsid w:val="00606E21"/>
    <w:rsid w:val="00606FC7"/>
    <w:rsid w:val="006073A1"/>
    <w:rsid w:val="0060783D"/>
    <w:rsid w:val="00607C54"/>
    <w:rsid w:val="00607F60"/>
    <w:rsid w:val="00607FC0"/>
    <w:rsid w:val="00610C32"/>
    <w:rsid w:val="0061143A"/>
    <w:rsid w:val="00611775"/>
    <w:rsid w:val="00611839"/>
    <w:rsid w:val="006119E4"/>
    <w:rsid w:val="006120AD"/>
    <w:rsid w:val="00612944"/>
    <w:rsid w:val="0061359F"/>
    <w:rsid w:val="00613972"/>
    <w:rsid w:val="00613E77"/>
    <w:rsid w:val="0061467F"/>
    <w:rsid w:val="00614786"/>
    <w:rsid w:val="00614E35"/>
    <w:rsid w:val="006150B6"/>
    <w:rsid w:val="006152A4"/>
    <w:rsid w:val="0061559F"/>
    <w:rsid w:val="00615901"/>
    <w:rsid w:val="00615D3B"/>
    <w:rsid w:val="00615E0D"/>
    <w:rsid w:val="006161E1"/>
    <w:rsid w:val="00616389"/>
    <w:rsid w:val="0061679A"/>
    <w:rsid w:val="00616869"/>
    <w:rsid w:val="00616A99"/>
    <w:rsid w:val="006177D5"/>
    <w:rsid w:val="006200C6"/>
    <w:rsid w:val="00620268"/>
    <w:rsid w:val="0062034E"/>
    <w:rsid w:val="00620980"/>
    <w:rsid w:val="006209EB"/>
    <w:rsid w:val="00621425"/>
    <w:rsid w:val="006214D7"/>
    <w:rsid w:val="00621CD7"/>
    <w:rsid w:val="00621E4F"/>
    <w:rsid w:val="00621F30"/>
    <w:rsid w:val="006223AF"/>
    <w:rsid w:val="00622548"/>
    <w:rsid w:val="006226B9"/>
    <w:rsid w:val="006231BE"/>
    <w:rsid w:val="0062348F"/>
    <w:rsid w:val="006243B9"/>
    <w:rsid w:val="006245B9"/>
    <w:rsid w:val="0062464F"/>
    <w:rsid w:val="006248B9"/>
    <w:rsid w:val="00624E87"/>
    <w:rsid w:val="00624F03"/>
    <w:rsid w:val="006251B7"/>
    <w:rsid w:val="00625370"/>
    <w:rsid w:val="00627176"/>
    <w:rsid w:val="00627180"/>
    <w:rsid w:val="006271A8"/>
    <w:rsid w:val="00627503"/>
    <w:rsid w:val="00627A47"/>
    <w:rsid w:val="00627B4F"/>
    <w:rsid w:val="00627DA2"/>
    <w:rsid w:val="00630AF5"/>
    <w:rsid w:val="00630D92"/>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58EF"/>
    <w:rsid w:val="00645AEC"/>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3B5"/>
    <w:rsid w:val="00660EE4"/>
    <w:rsid w:val="00661523"/>
    <w:rsid w:val="00661683"/>
    <w:rsid w:val="00661917"/>
    <w:rsid w:val="0066287F"/>
    <w:rsid w:val="00662B53"/>
    <w:rsid w:val="00662C27"/>
    <w:rsid w:val="0066315D"/>
    <w:rsid w:val="0066378A"/>
    <w:rsid w:val="00663978"/>
    <w:rsid w:val="00663C9A"/>
    <w:rsid w:val="00664CAD"/>
    <w:rsid w:val="00664E34"/>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67A"/>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776"/>
    <w:rsid w:val="006A7798"/>
    <w:rsid w:val="006B05C1"/>
    <w:rsid w:val="006B0697"/>
    <w:rsid w:val="006B15FB"/>
    <w:rsid w:val="006B169F"/>
    <w:rsid w:val="006B187E"/>
    <w:rsid w:val="006B1A4C"/>
    <w:rsid w:val="006B2398"/>
    <w:rsid w:val="006B2457"/>
    <w:rsid w:val="006B28A2"/>
    <w:rsid w:val="006B2A5B"/>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9C5"/>
    <w:rsid w:val="006B5EAD"/>
    <w:rsid w:val="006B5F71"/>
    <w:rsid w:val="006B61F2"/>
    <w:rsid w:val="006B69CE"/>
    <w:rsid w:val="006B6B38"/>
    <w:rsid w:val="006B6DD1"/>
    <w:rsid w:val="006B6FA2"/>
    <w:rsid w:val="006B72B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48C"/>
    <w:rsid w:val="006D356C"/>
    <w:rsid w:val="006D35A3"/>
    <w:rsid w:val="006D36D7"/>
    <w:rsid w:val="006D3B78"/>
    <w:rsid w:val="006D3DF4"/>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207B"/>
    <w:rsid w:val="006E28AF"/>
    <w:rsid w:val="006E2C20"/>
    <w:rsid w:val="006E2D4A"/>
    <w:rsid w:val="006E2E13"/>
    <w:rsid w:val="006E2E54"/>
    <w:rsid w:val="006E3164"/>
    <w:rsid w:val="006E3410"/>
    <w:rsid w:val="006E3414"/>
    <w:rsid w:val="006E36E4"/>
    <w:rsid w:val="006E43EC"/>
    <w:rsid w:val="006E4B69"/>
    <w:rsid w:val="006E4D46"/>
    <w:rsid w:val="006E4DF8"/>
    <w:rsid w:val="006E5588"/>
    <w:rsid w:val="006E5FF6"/>
    <w:rsid w:val="006E6026"/>
    <w:rsid w:val="006E6067"/>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A51"/>
    <w:rsid w:val="00700B0A"/>
    <w:rsid w:val="00700B60"/>
    <w:rsid w:val="00700D35"/>
    <w:rsid w:val="00700EF5"/>
    <w:rsid w:val="00701040"/>
    <w:rsid w:val="0070195E"/>
    <w:rsid w:val="00701C65"/>
    <w:rsid w:val="0070217F"/>
    <w:rsid w:val="007024AF"/>
    <w:rsid w:val="007028DD"/>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4E0"/>
    <w:rsid w:val="00710540"/>
    <w:rsid w:val="0071139C"/>
    <w:rsid w:val="007122B0"/>
    <w:rsid w:val="007123FC"/>
    <w:rsid w:val="00712428"/>
    <w:rsid w:val="0071253F"/>
    <w:rsid w:val="0071254A"/>
    <w:rsid w:val="0071276B"/>
    <w:rsid w:val="0071289B"/>
    <w:rsid w:val="00712C35"/>
    <w:rsid w:val="00712DB8"/>
    <w:rsid w:val="00712EB1"/>
    <w:rsid w:val="0071309C"/>
    <w:rsid w:val="007135AA"/>
    <w:rsid w:val="00713A0C"/>
    <w:rsid w:val="00713B0D"/>
    <w:rsid w:val="00713E36"/>
    <w:rsid w:val="00714261"/>
    <w:rsid w:val="00714336"/>
    <w:rsid w:val="00714473"/>
    <w:rsid w:val="0071567B"/>
    <w:rsid w:val="00715CD8"/>
    <w:rsid w:val="00716612"/>
    <w:rsid w:val="00716C18"/>
    <w:rsid w:val="00716E49"/>
    <w:rsid w:val="007172AF"/>
    <w:rsid w:val="0071747B"/>
    <w:rsid w:val="007178A6"/>
    <w:rsid w:val="00717B38"/>
    <w:rsid w:val="007203C7"/>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519"/>
    <w:rsid w:val="0073397E"/>
    <w:rsid w:val="00733A38"/>
    <w:rsid w:val="00733ACF"/>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936"/>
    <w:rsid w:val="00740CC8"/>
    <w:rsid w:val="00740CE0"/>
    <w:rsid w:val="00740CE6"/>
    <w:rsid w:val="00740DE4"/>
    <w:rsid w:val="00740F14"/>
    <w:rsid w:val="007412B7"/>
    <w:rsid w:val="00741383"/>
    <w:rsid w:val="007417CA"/>
    <w:rsid w:val="00741AF8"/>
    <w:rsid w:val="00741F94"/>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6CE"/>
    <w:rsid w:val="0075393B"/>
    <w:rsid w:val="00753A65"/>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9E2"/>
    <w:rsid w:val="00761224"/>
    <w:rsid w:val="007613FB"/>
    <w:rsid w:val="007616E3"/>
    <w:rsid w:val="00761AFB"/>
    <w:rsid w:val="00762359"/>
    <w:rsid w:val="0076283C"/>
    <w:rsid w:val="00762BB1"/>
    <w:rsid w:val="00763471"/>
    <w:rsid w:val="007636C9"/>
    <w:rsid w:val="00763D52"/>
    <w:rsid w:val="007640BF"/>
    <w:rsid w:val="0076419A"/>
    <w:rsid w:val="00764490"/>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B38"/>
    <w:rsid w:val="00773D29"/>
    <w:rsid w:val="00773F3B"/>
    <w:rsid w:val="00774335"/>
    <w:rsid w:val="007749EA"/>
    <w:rsid w:val="00775100"/>
    <w:rsid w:val="007752BB"/>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968"/>
    <w:rsid w:val="00784B33"/>
    <w:rsid w:val="00784EE5"/>
    <w:rsid w:val="0078526E"/>
    <w:rsid w:val="00785314"/>
    <w:rsid w:val="0078563D"/>
    <w:rsid w:val="007859ED"/>
    <w:rsid w:val="00785AB3"/>
    <w:rsid w:val="00785DD2"/>
    <w:rsid w:val="00786022"/>
    <w:rsid w:val="00786172"/>
    <w:rsid w:val="007861AF"/>
    <w:rsid w:val="00786331"/>
    <w:rsid w:val="00786F67"/>
    <w:rsid w:val="00786FBC"/>
    <w:rsid w:val="00787040"/>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22"/>
    <w:rsid w:val="007B7854"/>
    <w:rsid w:val="007B7DBE"/>
    <w:rsid w:val="007C0168"/>
    <w:rsid w:val="007C0276"/>
    <w:rsid w:val="007C04D9"/>
    <w:rsid w:val="007C062D"/>
    <w:rsid w:val="007C0BFB"/>
    <w:rsid w:val="007C0DA2"/>
    <w:rsid w:val="007C1202"/>
    <w:rsid w:val="007C12F8"/>
    <w:rsid w:val="007C159E"/>
    <w:rsid w:val="007C1AB5"/>
    <w:rsid w:val="007C1B01"/>
    <w:rsid w:val="007C1F52"/>
    <w:rsid w:val="007C2146"/>
    <w:rsid w:val="007C2B87"/>
    <w:rsid w:val="007C2D85"/>
    <w:rsid w:val="007C32E2"/>
    <w:rsid w:val="007C350E"/>
    <w:rsid w:val="007C3A3A"/>
    <w:rsid w:val="007C41C8"/>
    <w:rsid w:val="007C445F"/>
    <w:rsid w:val="007C4484"/>
    <w:rsid w:val="007C4B95"/>
    <w:rsid w:val="007C4C53"/>
    <w:rsid w:val="007C4FD2"/>
    <w:rsid w:val="007C51AF"/>
    <w:rsid w:val="007C5AA6"/>
    <w:rsid w:val="007C5ADB"/>
    <w:rsid w:val="007C63A3"/>
    <w:rsid w:val="007C63E4"/>
    <w:rsid w:val="007C6E26"/>
    <w:rsid w:val="007C7322"/>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61F"/>
    <w:rsid w:val="007D7708"/>
    <w:rsid w:val="007D7AB8"/>
    <w:rsid w:val="007D7C6B"/>
    <w:rsid w:val="007D7F3A"/>
    <w:rsid w:val="007E0569"/>
    <w:rsid w:val="007E102D"/>
    <w:rsid w:val="007E1230"/>
    <w:rsid w:val="007E1336"/>
    <w:rsid w:val="007E138E"/>
    <w:rsid w:val="007E14DE"/>
    <w:rsid w:val="007E1870"/>
    <w:rsid w:val="007E1ADB"/>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4F0"/>
    <w:rsid w:val="00805606"/>
    <w:rsid w:val="00805C58"/>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575"/>
    <w:rsid w:val="00822FB4"/>
    <w:rsid w:val="0082310E"/>
    <w:rsid w:val="008237AB"/>
    <w:rsid w:val="008237FA"/>
    <w:rsid w:val="00823879"/>
    <w:rsid w:val="00823A9B"/>
    <w:rsid w:val="00823D6A"/>
    <w:rsid w:val="00823E40"/>
    <w:rsid w:val="00824046"/>
    <w:rsid w:val="00824299"/>
    <w:rsid w:val="008244DC"/>
    <w:rsid w:val="00824846"/>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AE7"/>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5094"/>
    <w:rsid w:val="008550B5"/>
    <w:rsid w:val="00855C09"/>
    <w:rsid w:val="00856172"/>
    <w:rsid w:val="0085634F"/>
    <w:rsid w:val="008563C0"/>
    <w:rsid w:val="0085661B"/>
    <w:rsid w:val="0085697D"/>
    <w:rsid w:val="00856A83"/>
    <w:rsid w:val="008574DD"/>
    <w:rsid w:val="00857A93"/>
    <w:rsid w:val="00857E85"/>
    <w:rsid w:val="008603A5"/>
    <w:rsid w:val="008604E7"/>
    <w:rsid w:val="00860879"/>
    <w:rsid w:val="0086090C"/>
    <w:rsid w:val="00860970"/>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F68"/>
    <w:rsid w:val="008701A5"/>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E4A"/>
    <w:rsid w:val="00881109"/>
    <w:rsid w:val="0088192C"/>
    <w:rsid w:val="00881EB7"/>
    <w:rsid w:val="00881FE8"/>
    <w:rsid w:val="008822F7"/>
    <w:rsid w:val="008830C5"/>
    <w:rsid w:val="00883307"/>
    <w:rsid w:val="00883A18"/>
    <w:rsid w:val="00883A2F"/>
    <w:rsid w:val="00883FC3"/>
    <w:rsid w:val="00884A15"/>
    <w:rsid w:val="00884DCC"/>
    <w:rsid w:val="00884F40"/>
    <w:rsid w:val="00884FBE"/>
    <w:rsid w:val="00885489"/>
    <w:rsid w:val="00885577"/>
    <w:rsid w:val="00885A87"/>
    <w:rsid w:val="00886062"/>
    <w:rsid w:val="00886223"/>
    <w:rsid w:val="00886486"/>
    <w:rsid w:val="00886BEB"/>
    <w:rsid w:val="008870A5"/>
    <w:rsid w:val="0088726E"/>
    <w:rsid w:val="008876F4"/>
    <w:rsid w:val="00887874"/>
    <w:rsid w:val="008878B4"/>
    <w:rsid w:val="0089075F"/>
    <w:rsid w:val="00890A6C"/>
    <w:rsid w:val="00891012"/>
    <w:rsid w:val="00891324"/>
    <w:rsid w:val="008914A4"/>
    <w:rsid w:val="008916EC"/>
    <w:rsid w:val="00891A4B"/>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984"/>
    <w:rsid w:val="00895CE5"/>
    <w:rsid w:val="00895DD8"/>
    <w:rsid w:val="00895DF0"/>
    <w:rsid w:val="00895E2F"/>
    <w:rsid w:val="00895ECF"/>
    <w:rsid w:val="00896066"/>
    <w:rsid w:val="008962B5"/>
    <w:rsid w:val="0089659D"/>
    <w:rsid w:val="00896F75"/>
    <w:rsid w:val="00897BFF"/>
    <w:rsid w:val="008A08B2"/>
    <w:rsid w:val="008A0FC4"/>
    <w:rsid w:val="008A1220"/>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94C"/>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CD0"/>
    <w:rsid w:val="008B455D"/>
    <w:rsid w:val="008B474A"/>
    <w:rsid w:val="008B4860"/>
    <w:rsid w:val="008B4AD3"/>
    <w:rsid w:val="008B4B22"/>
    <w:rsid w:val="008B597D"/>
    <w:rsid w:val="008B59DD"/>
    <w:rsid w:val="008B5A88"/>
    <w:rsid w:val="008B602D"/>
    <w:rsid w:val="008B6DBA"/>
    <w:rsid w:val="008B6F2B"/>
    <w:rsid w:val="008B6FCD"/>
    <w:rsid w:val="008C0CEE"/>
    <w:rsid w:val="008C0D16"/>
    <w:rsid w:val="008C109D"/>
    <w:rsid w:val="008C1816"/>
    <w:rsid w:val="008C1A23"/>
    <w:rsid w:val="008C1BD0"/>
    <w:rsid w:val="008C2294"/>
    <w:rsid w:val="008C2390"/>
    <w:rsid w:val="008C2523"/>
    <w:rsid w:val="008C29F4"/>
    <w:rsid w:val="008C2CD7"/>
    <w:rsid w:val="008C2CFA"/>
    <w:rsid w:val="008C3A60"/>
    <w:rsid w:val="008C4196"/>
    <w:rsid w:val="008C4846"/>
    <w:rsid w:val="008C4C54"/>
    <w:rsid w:val="008C527F"/>
    <w:rsid w:val="008C538F"/>
    <w:rsid w:val="008C5ABD"/>
    <w:rsid w:val="008C608A"/>
    <w:rsid w:val="008C68F2"/>
    <w:rsid w:val="008C6BD7"/>
    <w:rsid w:val="008C6D00"/>
    <w:rsid w:val="008C6DE4"/>
    <w:rsid w:val="008C7002"/>
    <w:rsid w:val="008C7213"/>
    <w:rsid w:val="008C7901"/>
    <w:rsid w:val="008C7A29"/>
    <w:rsid w:val="008C7B20"/>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F2C"/>
    <w:rsid w:val="008D620F"/>
    <w:rsid w:val="008D6530"/>
    <w:rsid w:val="008D683E"/>
    <w:rsid w:val="008D6AFC"/>
    <w:rsid w:val="008D6D69"/>
    <w:rsid w:val="008D73C4"/>
    <w:rsid w:val="008D7D1A"/>
    <w:rsid w:val="008D7E76"/>
    <w:rsid w:val="008E02A2"/>
    <w:rsid w:val="008E03DD"/>
    <w:rsid w:val="008E0565"/>
    <w:rsid w:val="008E0D4D"/>
    <w:rsid w:val="008E1353"/>
    <w:rsid w:val="008E181A"/>
    <w:rsid w:val="008E2144"/>
    <w:rsid w:val="008E2BDB"/>
    <w:rsid w:val="008E2EAB"/>
    <w:rsid w:val="008E3A6F"/>
    <w:rsid w:val="008E3EFC"/>
    <w:rsid w:val="008E41D3"/>
    <w:rsid w:val="008E4292"/>
    <w:rsid w:val="008E44C0"/>
    <w:rsid w:val="008E4FEF"/>
    <w:rsid w:val="008E58A7"/>
    <w:rsid w:val="008E591B"/>
    <w:rsid w:val="008E61AC"/>
    <w:rsid w:val="008E64F9"/>
    <w:rsid w:val="008E7A82"/>
    <w:rsid w:val="008E7B58"/>
    <w:rsid w:val="008F00B7"/>
    <w:rsid w:val="008F06DE"/>
    <w:rsid w:val="008F077D"/>
    <w:rsid w:val="008F0A80"/>
    <w:rsid w:val="008F0F62"/>
    <w:rsid w:val="008F125B"/>
    <w:rsid w:val="008F12C0"/>
    <w:rsid w:val="008F1491"/>
    <w:rsid w:val="008F1DCB"/>
    <w:rsid w:val="008F1E85"/>
    <w:rsid w:val="008F1F17"/>
    <w:rsid w:val="008F217C"/>
    <w:rsid w:val="008F25D8"/>
    <w:rsid w:val="008F294B"/>
    <w:rsid w:val="008F2B8B"/>
    <w:rsid w:val="008F2E45"/>
    <w:rsid w:val="008F31E2"/>
    <w:rsid w:val="008F37B4"/>
    <w:rsid w:val="008F3A63"/>
    <w:rsid w:val="008F3AC9"/>
    <w:rsid w:val="008F3F7C"/>
    <w:rsid w:val="008F456A"/>
    <w:rsid w:val="008F4971"/>
    <w:rsid w:val="008F4C7D"/>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5B9"/>
    <w:rsid w:val="009109FB"/>
    <w:rsid w:val="00910B0E"/>
    <w:rsid w:val="00910CD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6D"/>
    <w:rsid w:val="00913AFE"/>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432"/>
    <w:rsid w:val="00920786"/>
    <w:rsid w:val="00920C33"/>
    <w:rsid w:val="009211B6"/>
    <w:rsid w:val="009217A8"/>
    <w:rsid w:val="00922795"/>
    <w:rsid w:val="0092309E"/>
    <w:rsid w:val="009232AB"/>
    <w:rsid w:val="009233C5"/>
    <w:rsid w:val="00923E62"/>
    <w:rsid w:val="00924352"/>
    <w:rsid w:val="009249FA"/>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340A"/>
    <w:rsid w:val="00933568"/>
    <w:rsid w:val="00933A5C"/>
    <w:rsid w:val="00933BE3"/>
    <w:rsid w:val="00933D1C"/>
    <w:rsid w:val="0093468F"/>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F44"/>
    <w:rsid w:val="0094514F"/>
    <w:rsid w:val="009459E4"/>
    <w:rsid w:val="00945FB7"/>
    <w:rsid w:val="009462DC"/>
    <w:rsid w:val="0094778A"/>
    <w:rsid w:val="00947C65"/>
    <w:rsid w:val="00947CBF"/>
    <w:rsid w:val="0095015A"/>
    <w:rsid w:val="009504EE"/>
    <w:rsid w:val="009507E4"/>
    <w:rsid w:val="0095092D"/>
    <w:rsid w:val="00950938"/>
    <w:rsid w:val="0095101B"/>
    <w:rsid w:val="00951944"/>
    <w:rsid w:val="00952296"/>
    <w:rsid w:val="009524BD"/>
    <w:rsid w:val="009528CC"/>
    <w:rsid w:val="00952ED8"/>
    <w:rsid w:val="00953CEC"/>
    <w:rsid w:val="00953E05"/>
    <w:rsid w:val="00955B5F"/>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B83"/>
    <w:rsid w:val="00970150"/>
    <w:rsid w:val="009709EF"/>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73"/>
    <w:rsid w:val="009770F1"/>
    <w:rsid w:val="009776BB"/>
    <w:rsid w:val="00977922"/>
    <w:rsid w:val="00980095"/>
    <w:rsid w:val="0098027A"/>
    <w:rsid w:val="00980659"/>
    <w:rsid w:val="00980927"/>
    <w:rsid w:val="00980BDC"/>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DCF"/>
    <w:rsid w:val="00985E2A"/>
    <w:rsid w:val="00985F70"/>
    <w:rsid w:val="009864B4"/>
    <w:rsid w:val="0098668F"/>
    <w:rsid w:val="00987527"/>
    <w:rsid w:val="0098754D"/>
    <w:rsid w:val="00987B24"/>
    <w:rsid w:val="00987F05"/>
    <w:rsid w:val="00987FA4"/>
    <w:rsid w:val="00990759"/>
    <w:rsid w:val="00990EF5"/>
    <w:rsid w:val="00991917"/>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ABC"/>
    <w:rsid w:val="009A1C3B"/>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1359"/>
    <w:rsid w:val="009B1B39"/>
    <w:rsid w:val="009B1CE6"/>
    <w:rsid w:val="009B28DB"/>
    <w:rsid w:val="009B2D10"/>
    <w:rsid w:val="009B2FEA"/>
    <w:rsid w:val="009B324E"/>
    <w:rsid w:val="009B373F"/>
    <w:rsid w:val="009B438A"/>
    <w:rsid w:val="009B47B2"/>
    <w:rsid w:val="009B5183"/>
    <w:rsid w:val="009B5306"/>
    <w:rsid w:val="009B59E6"/>
    <w:rsid w:val="009B67E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C7"/>
    <w:rsid w:val="009D12BC"/>
    <w:rsid w:val="009D1697"/>
    <w:rsid w:val="009D1AAB"/>
    <w:rsid w:val="009D1D97"/>
    <w:rsid w:val="009D21B6"/>
    <w:rsid w:val="009D21C3"/>
    <w:rsid w:val="009D3006"/>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10B3"/>
    <w:rsid w:val="009E113D"/>
    <w:rsid w:val="009E14C0"/>
    <w:rsid w:val="009E15BE"/>
    <w:rsid w:val="009E1B4B"/>
    <w:rsid w:val="009E2060"/>
    <w:rsid w:val="009E29A1"/>
    <w:rsid w:val="009E2B69"/>
    <w:rsid w:val="009E2C0A"/>
    <w:rsid w:val="009E37F4"/>
    <w:rsid w:val="009E3884"/>
    <w:rsid w:val="009E3FEC"/>
    <w:rsid w:val="009E42A9"/>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E8E"/>
    <w:rsid w:val="009F3F78"/>
    <w:rsid w:val="009F4276"/>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109C"/>
    <w:rsid w:val="00A013A8"/>
    <w:rsid w:val="00A018D5"/>
    <w:rsid w:val="00A0241D"/>
    <w:rsid w:val="00A02B69"/>
    <w:rsid w:val="00A02FC4"/>
    <w:rsid w:val="00A03210"/>
    <w:rsid w:val="00A03281"/>
    <w:rsid w:val="00A040DF"/>
    <w:rsid w:val="00A042A8"/>
    <w:rsid w:val="00A04998"/>
    <w:rsid w:val="00A04D0B"/>
    <w:rsid w:val="00A0530C"/>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8C"/>
    <w:rsid w:val="00A1027B"/>
    <w:rsid w:val="00A10364"/>
    <w:rsid w:val="00A107D3"/>
    <w:rsid w:val="00A1090E"/>
    <w:rsid w:val="00A109FB"/>
    <w:rsid w:val="00A10F01"/>
    <w:rsid w:val="00A116E2"/>
    <w:rsid w:val="00A119B9"/>
    <w:rsid w:val="00A11CBB"/>
    <w:rsid w:val="00A11E2C"/>
    <w:rsid w:val="00A1203D"/>
    <w:rsid w:val="00A12205"/>
    <w:rsid w:val="00A12654"/>
    <w:rsid w:val="00A12CBE"/>
    <w:rsid w:val="00A12CD2"/>
    <w:rsid w:val="00A13915"/>
    <w:rsid w:val="00A13AA3"/>
    <w:rsid w:val="00A1408B"/>
    <w:rsid w:val="00A1440E"/>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996"/>
    <w:rsid w:val="00A21B45"/>
    <w:rsid w:val="00A2253E"/>
    <w:rsid w:val="00A22695"/>
    <w:rsid w:val="00A22B4F"/>
    <w:rsid w:val="00A230F1"/>
    <w:rsid w:val="00A232F6"/>
    <w:rsid w:val="00A23302"/>
    <w:rsid w:val="00A233C6"/>
    <w:rsid w:val="00A23851"/>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6004"/>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A70"/>
    <w:rsid w:val="00A4321B"/>
    <w:rsid w:val="00A434CA"/>
    <w:rsid w:val="00A43AA8"/>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C0C"/>
    <w:rsid w:val="00A5266A"/>
    <w:rsid w:val="00A527CE"/>
    <w:rsid w:val="00A5280C"/>
    <w:rsid w:val="00A52C66"/>
    <w:rsid w:val="00A531DD"/>
    <w:rsid w:val="00A53851"/>
    <w:rsid w:val="00A53A52"/>
    <w:rsid w:val="00A53C63"/>
    <w:rsid w:val="00A53CCA"/>
    <w:rsid w:val="00A54830"/>
    <w:rsid w:val="00A55290"/>
    <w:rsid w:val="00A55759"/>
    <w:rsid w:val="00A55C42"/>
    <w:rsid w:val="00A55DBA"/>
    <w:rsid w:val="00A55FAE"/>
    <w:rsid w:val="00A568B1"/>
    <w:rsid w:val="00A5711D"/>
    <w:rsid w:val="00A574D2"/>
    <w:rsid w:val="00A57E8A"/>
    <w:rsid w:val="00A6037C"/>
    <w:rsid w:val="00A603B4"/>
    <w:rsid w:val="00A60D7B"/>
    <w:rsid w:val="00A61120"/>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7970"/>
    <w:rsid w:val="00A77A55"/>
    <w:rsid w:val="00A8005D"/>
    <w:rsid w:val="00A81193"/>
    <w:rsid w:val="00A813E0"/>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F1C"/>
    <w:rsid w:val="00A91F3D"/>
    <w:rsid w:val="00A920F2"/>
    <w:rsid w:val="00A9219C"/>
    <w:rsid w:val="00A92438"/>
    <w:rsid w:val="00A92790"/>
    <w:rsid w:val="00A92822"/>
    <w:rsid w:val="00A9290F"/>
    <w:rsid w:val="00A92BB3"/>
    <w:rsid w:val="00A92BCA"/>
    <w:rsid w:val="00A92BCE"/>
    <w:rsid w:val="00A92F30"/>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CA8"/>
    <w:rsid w:val="00AA1D27"/>
    <w:rsid w:val="00AA1DD2"/>
    <w:rsid w:val="00AA1E17"/>
    <w:rsid w:val="00AA22C9"/>
    <w:rsid w:val="00AA2E20"/>
    <w:rsid w:val="00AA308C"/>
    <w:rsid w:val="00AA3635"/>
    <w:rsid w:val="00AA3772"/>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C05"/>
    <w:rsid w:val="00AB03EE"/>
    <w:rsid w:val="00AB057C"/>
    <w:rsid w:val="00AB0924"/>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DD8"/>
    <w:rsid w:val="00AC1438"/>
    <w:rsid w:val="00AC1CEF"/>
    <w:rsid w:val="00AC1D60"/>
    <w:rsid w:val="00AC22A7"/>
    <w:rsid w:val="00AC252C"/>
    <w:rsid w:val="00AC2741"/>
    <w:rsid w:val="00AC2C15"/>
    <w:rsid w:val="00AC4067"/>
    <w:rsid w:val="00AC428D"/>
    <w:rsid w:val="00AC446E"/>
    <w:rsid w:val="00AC4732"/>
    <w:rsid w:val="00AC4CD3"/>
    <w:rsid w:val="00AC504A"/>
    <w:rsid w:val="00AC5262"/>
    <w:rsid w:val="00AC5D3C"/>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F66"/>
    <w:rsid w:val="00AD4A35"/>
    <w:rsid w:val="00AD4AD4"/>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569"/>
    <w:rsid w:val="00AF08C5"/>
    <w:rsid w:val="00AF0AC1"/>
    <w:rsid w:val="00AF0EC2"/>
    <w:rsid w:val="00AF103D"/>
    <w:rsid w:val="00AF1307"/>
    <w:rsid w:val="00AF181F"/>
    <w:rsid w:val="00AF1D98"/>
    <w:rsid w:val="00AF1DC6"/>
    <w:rsid w:val="00AF211E"/>
    <w:rsid w:val="00AF22E9"/>
    <w:rsid w:val="00AF2427"/>
    <w:rsid w:val="00AF244A"/>
    <w:rsid w:val="00AF279C"/>
    <w:rsid w:val="00AF2E4F"/>
    <w:rsid w:val="00AF2FD8"/>
    <w:rsid w:val="00AF32A9"/>
    <w:rsid w:val="00AF337E"/>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5EA"/>
    <w:rsid w:val="00B009A2"/>
    <w:rsid w:val="00B00DB5"/>
    <w:rsid w:val="00B016EC"/>
    <w:rsid w:val="00B019D0"/>
    <w:rsid w:val="00B01C1B"/>
    <w:rsid w:val="00B01E86"/>
    <w:rsid w:val="00B01F4B"/>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C84"/>
    <w:rsid w:val="00B16EDC"/>
    <w:rsid w:val="00B16FD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69A"/>
    <w:rsid w:val="00B227C4"/>
    <w:rsid w:val="00B22853"/>
    <w:rsid w:val="00B22A21"/>
    <w:rsid w:val="00B22F62"/>
    <w:rsid w:val="00B242E7"/>
    <w:rsid w:val="00B24A57"/>
    <w:rsid w:val="00B2565C"/>
    <w:rsid w:val="00B25799"/>
    <w:rsid w:val="00B25CCE"/>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4BC"/>
    <w:rsid w:val="00B335A7"/>
    <w:rsid w:val="00B33663"/>
    <w:rsid w:val="00B33AA5"/>
    <w:rsid w:val="00B340BE"/>
    <w:rsid w:val="00B34233"/>
    <w:rsid w:val="00B34673"/>
    <w:rsid w:val="00B34FC3"/>
    <w:rsid w:val="00B351F8"/>
    <w:rsid w:val="00B35482"/>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BB1"/>
    <w:rsid w:val="00B51D5F"/>
    <w:rsid w:val="00B51DBF"/>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C84"/>
    <w:rsid w:val="00B64EE6"/>
    <w:rsid w:val="00B652A7"/>
    <w:rsid w:val="00B652F0"/>
    <w:rsid w:val="00B65576"/>
    <w:rsid w:val="00B65645"/>
    <w:rsid w:val="00B65E94"/>
    <w:rsid w:val="00B65EC9"/>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3132"/>
    <w:rsid w:val="00B8339F"/>
    <w:rsid w:val="00B8363D"/>
    <w:rsid w:val="00B83C8B"/>
    <w:rsid w:val="00B83E1A"/>
    <w:rsid w:val="00B84073"/>
    <w:rsid w:val="00B840A1"/>
    <w:rsid w:val="00B84615"/>
    <w:rsid w:val="00B848AD"/>
    <w:rsid w:val="00B84923"/>
    <w:rsid w:val="00B8495E"/>
    <w:rsid w:val="00B85A68"/>
    <w:rsid w:val="00B85B9B"/>
    <w:rsid w:val="00B86E3B"/>
    <w:rsid w:val="00B86F0E"/>
    <w:rsid w:val="00B87238"/>
    <w:rsid w:val="00B8794E"/>
    <w:rsid w:val="00B87A40"/>
    <w:rsid w:val="00B87ABA"/>
    <w:rsid w:val="00B87C25"/>
    <w:rsid w:val="00B87CF5"/>
    <w:rsid w:val="00B90085"/>
    <w:rsid w:val="00B9047F"/>
    <w:rsid w:val="00B90964"/>
    <w:rsid w:val="00B90A42"/>
    <w:rsid w:val="00B90A95"/>
    <w:rsid w:val="00B919AC"/>
    <w:rsid w:val="00B92077"/>
    <w:rsid w:val="00B92600"/>
    <w:rsid w:val="00B93D4F"/>
    <w:rsid w:val="00B9428E"/>
    <w:rsid w:val="00B942B5"/>
    <w:rsid w:val="00B94656"/>
    <w:rsid w:val="00B94699"/>
    <w:rsid w:val="00B9473B"/>
    <w:rsid w:val="00B949AF"/>
    <w:rsid w:val="00B94C41"/>
    <w:rsid w:val="00B94C42"/>
    <w:rsid w:val="00B9513A"/>
    <w:rsid w:val="00B9527E"/>
    <w:rsid w:val="00B962EB"/>
    <w:rsid w:val="00B966A4"/>
    <w:rsid w:val="00B96829"/>
    <w:rsid w:val="00B96AD6"/>
    <w:rsid w:val="00B96CDA"/>
    <w:rsid w:val="00B96EDB"/>
    <w:rsid w:val="00B973AE"/>
    <w:rsid w:val="00B97BA7"/>
    <w:rsid w:val="00BA0178"/>
    <w:rsid w:val="00BA054C"/>
    <w:rsid w:val="00BA0AE8"/>
    <w:rsid w:val="00BA1D6D"/>
    <w:rsid w:val="00BA1FA6"/>
    <w:rsid w:val="00BA2378"/>
    <w:rsid w:val="00BA28FE"/>
    <w:rsid w:val="00BA2B74"/>
    <w:rsid w:val="00BA2F65"/>
    <w:rsid w:val="00BA380D"/>
    <w:rsid w:val="00BA3DDB"/>
    <w:rsid w:val="00BA408A"/>
    <w:rsid w:val="00BA41AD"/>
    <w:rsid w:val="00BA4542"/>
    <w:rsid w:val="00BA4A99"/>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A7DFB"/>
    <w:rsid w:val="00BB01F7"/>
    <w:rsid w:val="00BB072B"/>
    <w:rsid w:val="00BB1555"/>
    <w:rsid w:val="00BB17D5"/>
    <w:rsid w:val="00BB1F33"/>
    <w:rsid w:val="00BB2151"/>
    <w:rsid w:val="00BB2452"/>
    <w:rsid w:val="00BB2592"/>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60B3"/>
    <w:rsid w:val="00BB6258"/>
    <w:rsid w:val="00BB64B6"/>
    <w:rsid w:val="00BB6505"/>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3746"/>
    <w:rsid w:val="00BC40D0"/>
    <w:rsid w:val="00BC4504"/>
    <w:rsid w:val="00BC45B4"/>
    <w:rsid w:val="00BC4B7C"/>
    <w:rsid w:val="00BC4C07"/>
    <w:rsid w:val="00BC4C59"/>
    <w:rsid w:val="00BC5167"/>
    <w:rsid w:val="00BC55AD"/>
    <w:rsid w:val="00BC5AE3"/>
    <w:rsid w:val="00BC5CD2"/>
    <w:rsid w:val="00BC5F29"/>
    <w:rsid w:val="00BC5FD9"/>
    <w:rsid w:val="00BC67BC"/>
    <w:rsid w:val="00BC69B8"/>
    <w:rsid w:val="00BC6A41"/>
    <w:rsid w:val="00BC7B3D"/>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0D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D5"/>
    <w:rsid w:val="00BF1A32"/>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6DF"/>
    <w:rsid w:val="00BF578F"/>
    <w:rsid w:val="00BF5A84"/>
    <w:rsid w:val="00BF62D3"/>
    <w:rsid w:val="00BF6562"/>
    <w:rsid w:val="00BF6922"/>
    <w:rsid w:val="00BF6933"/>
    <w:rsid w:val="00BF69EB"/>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005"/>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88D"/>
    <w:rsid w:val="00C2292D"/>
    <w:rsid w:val="00C232FA"/>
    <w:rsid w:val="00C2342B"/>
    <w:rsid w:val="00C234D6"/>
    <w:rsid w:val="00C23BE4"/>
    <w:rsid w:val="00C23EBD"/>
    <w:rsid w:val="00C2400A"/>
    <w:rsid w:val="00C241EF"/>
    <w:rsid w:val="00C243DF"/>
    <w:rsid w:val="00C2496C"/>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9A3"/>
    <w:rsid w:val="00C42982"/>
    <w:rsid w:val="00C42B98"/>
    <w:rsid w:val="00C42E73"/>
    <w:rsid w:val="00C43BD3"/>
    <w:rsid w:val="00C44783"/>
    <w:rsid w:val="00C44E98"/>
    <w:rsid w:val="00C45B1E"/>
    <w:rsid w:val="00C45E02"/>
    <w:rsid w:val="00C466E3"/>
    <w:rsid w:val="00C46C45"/>
    <w:rsid w:val="00C46CE1"/>
    <w:rsid w:val="00C46F11"/>
    <w:rsid w:val="00C4730C"/>
    <w:rsid w:val="00C475FC"/>
    <w:rsid w:val="00C47CE0"/>
    <w:rsid w:val="00C47E45"/>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EE6"/>
    <w:rsid w:val="00C551A5"/>
    <w:rsid w:val="00C55663"/>
    <w:rsid w:val="00C55A11"/>
    <w:rsid w:val="00C55DA7"/>
    <w:rsid w:val="00C560C7"/>
    <w:rsid w:val="00C56219"/>
    <w:rsid w:val="00C5669F"/>
    <w:rsid w:val="00C56AF2"/>
    <w:rsid w:val="00C56EAC"/>
    <w:rsid w:val="00C56EFB"/>
    <w:rsid w:val="00C57468"/>
    <w:rsid w:val="00C578D4"/>
    <w:rsid w:val="00C601E4"/>
    <w:rsid w:val="00C6048B"/>
    <w:rsid w:val="00C608F1"/>
    <w:rsid w:val="00C60DA4"/>
    <w:rsid w:val="00C6120F"/>
    <w:rsid w:val="00C61C1B"/>
    <w:rsid w:val="00C61C61"/>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DB6"/>
    <w:rsid w:val="00C74410"/>
    <w:rsid w:val="00C7444F"/>
    <w:rsid w:val="00C7456A"/>
    <w:rsid w:val="00C7473A"/>
    <w:rsid w:val="00C747A3"/>
    <w:rsid w:val="00C74E90"/>
    <w:rsid w:val="00C750FC"/>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85C"/>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C8F"/>
    <w:rsid w:val="00C90063"/>
    <w:rsid w:val="00C90481"/>
    <w:rsid w:val="00C9112D"/>
    <w:rsid w:val="00C914D8"/>
    <w:rsid w:val="00C91749"/>
    <w:rsid w:val="00C91C6C"/>
    <w:rsid w:val="00C925BF"/>
    <w:rsid w:val="00C926D3"/>
    <w:rsid w:val="00C92813"/>
    <w:rsid w:val="00C9282C"/>
    <w:rsid w:val="00C92831"/>
    <w:rsid w:val="00C92B8B"/>
    <w:rsid w:val="00C92C35"/>
    <w:rsid w:val="00C93029"/>
    <w:rsid w:val="00C9349D"/>
    <w:rsid w:val="00C93AA1"/>
    <w:rsid w:val="00C93AB6"/>
    <w:rsid w:val="00C93C56"/>
    <w:rsid w:val="00C93D2F"/>
    <w:rsid w:val="00C94366"/>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3185"/>
    <w:rsid w:val="00CA33AA"/>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D58"/>
    <w:rsid w:val="00CB2120"/>
    <w:rsid w:val="00CB2B13"/>
    <w:rsid w:val="00CB2CAF"/>
    <w:rsid w:val="00CB3952"/>
    <w:rsid w:val="00CB3B17"/>
    <w:rsid w:val="00CB3CD1"/>
    <w:rsid w:val="00CB44F6"/>
    <w:rsid w:val="00CB455D"/>
    <w:rsid w:val="00CB4957"/>
    <w:rsid w:val="00CB4C91"/>
    <w:rsid w:val="00CB4F03"/>
    <w:rsid w:val="00CB52B8"/>
    <w:rsid w:val="00CB6125"/>
    <w:rsid w:val="00CB66B3"/>
    <w:rsid w:val="00CB68D9"/>
    <w:rsid w:val="00CB6AAC"/>
    <w:rsid w:val="00CB6BCA"/>
    <w:rsid w:val="00CB6C84"/>
    <w:rsid w:val="00CB70DA"/>
    <w:rsid w:val="00CB747A"/>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8F8"/>
    <w:rsid w:val="00CC6D14"/>
    <w:rsid w:val="00CC6D56"/>
    <w:rsid w:val="00CC7178"/>
    <w:rsid w:val="00CC72D1"/>
    <w:rsid w:val="00CC7C17"/>
    <w:rsid w:val="00CC7D7C"/>
    <w:rsid w:val="00CC7E8C"/>
    <w:rsid w:val="00CC7F50"/>
    <w:rsid w:val="00CD03DA"/>
    <w:rsid w:val="00CD0439"/>
    <w:rsid w:val="00CD0951"/>
    <w:rsid w:val="00CD0B23"/>
    <w:rsid w:val="00CD1441"/>
    <w:rsid w:val="00CD2629"/>
    <w:rsid w:val="00CD2B6B"/>
    <w:rsid w:val="00CD3351"/>
    <w:rsid w:val="00CD339D"/>
    <w:rsid w:val="00CD35D4"/>
    <w:rsid w:val="00CD3D87"/>
    <w:rsid w:val="00CD3E97"/>
    <w:rsid w:val="00CD4009"/>
    <w:rsid w:val="00CD411A"/>
    <w:rsid w:val="00CD4A97"/>
    <w:rsid w:val="00CD52DC"/>
    <w:rsid w:val="00CD566D"/>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7AB"/>
    <w:rsid w:val="00CF383F"/>
    <w:rsid w:val="00CF38E3"/>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7E9"/>
    <w:rsid w:val="00D31300"/>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17C1"/>
    <w:rsid w:val="00D41968"/>
    <w:rsid w:val="00D41B16"/>
    <w:rsid w:val="00D41DDC"/>
    <w:rsid w:val="00D41F1D"/>
    <w:rsid w:val="00D42278"/>
    <w:rsid w:val="00D4243B"/>
    <w:rsid w:val="00D42EA1"/>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E84"/>
    <w:rsid w:val="00D510D0"/>
    <w:rsid w:val="00D51C6C"/>
    <w:rsid w:val="00D51E1C"/>
    <w:rsid w:val="00D5212D"/>
    <w:rsid w:val="00D522B6"/>
    <w:rsid w:val="00D52484"/>
    <w:rsid w:val="00D52BA4"/>
    <w:rsid w:val="00D53489"/>
    <w:rsid w:val="00D548DF"/>
    <w:rsid w:val="00D54CDA"/>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38"/>
    <w:rsid w:val="00D638D3"/>
    <w:rsid w:val="00D63A03"/>
    <w:rsid w:val="00D64102"/>
    <w:rsid w:val="00D643C9"/>
    <w:rsid w:val="00D64C43"/>
    <w:rsid w:val="00D65371"/>
    <w:rsid w:val="00D659F4"/>
    <w:rsid w:val="00D660E3"/>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945"/>
    <w:rsid w:val="00D75AB2"/>
    <w:rsid w:val="00D7633B"/>
    <w:rsid w:val="00D765EA"/>
    <w:rsid w:val="00D7663F"/>
    <w:rsid w:val="00D76A2D"/>
    <w:rsid w:val="00D76E87"/>
    <w:rsid w:val="00D77101"/>
    <w:rsid w:val="00D77170"/>
    <w:rsid w:val="00D80435"/>
    <w:rsid w:val="00D805D3"/>
    <w:rsid w:val="00D808D3"/>
    <w:rsid w:val="00D80A5E"/>
    <w:rsid w:val="00D813D2"/>
    <w:rsid w:val="00D81626"/>
    <w:rsid w:val="00D81E5D"/>
    <w:rsid w:val="00D81E77"/>
    <w:rsid w:val="00D81ED9"/>
    <w:rsid w:val="00D821BB"/>
    <w:rsid w:val="00D82305"/>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925"/>
    <w:rsid w:val="00D86BA6"/>
    <w:rsid w:val="00D86E69"/>
    <w:rsid w:val="00D87721"/>
    <w:rsid w:val="00D90038"/>
    <w:rsid w:val="00D90A6E"/>
    <w:rsid w:val="00D90BC3"/>
    <w:rsid w:val="00D90E21"/>
    <w:rsid w:val="00D90FCA"/>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10D"/>
    <w:rsid w:val="00D972AA"/>
    <w:rsid w:val="00DA0044"/>
    <w:rsid w:val="00DA0529"/>
    <w:rsid w:val="00DA07A0"/>
    <w:rsid w:val="00DA0BCD"/>
    <w:rsid w:val="00DA0C0B"/>
    <w:rsid w:val="00DA0C23"/>
    <w:rsid w:val="00DA1614"/>
    <w:rsid w:val="00DA2033"/>
    <w:rsid w:val="00DA23E1"/>
    <w:rsid w:val="00DA2ABF"/>
    <w:rsid w:val="00DA2C4E"/>
    <w:rsid w:val="00DA36C2"/>
    <w:rsid w:val="00DA376B"/>
    <w:rsid w:val="00DA3AE5"/>
    <w:rsid w:val="00DA3CBE"/>
    <w:rsid w:val="00DA406A"/>
    <w:rsid w:val="00DA44CF"/>
    <w:rsid w:val="00DA4615"/>
    <w:rsid w:val="00DA47FC"/>
    <w:rsid w:val="00DA4D36"/>
    <w:rsid w:val="00DA5167"/>
    <w:rsid w:val="00DA557A"/>
    <w:rsid w:val="00DA5902"/>
    <w:rsid w:val="00DA5F17"/>
    <w:rsid w:val="00DA5F3B"/>
    <w:rsid w:val="00DA62A7"/>
    <w:rsid w:val="00DA65B1"/>
    <w:rsid w:val="00DA66A0"/>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4AB"/>
    <w:rsid w:val="00DB2EC9"/>
    <w:rsid w:val="00DB36A5"/>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6A9"/>
    <w:rsid w:val="00DC1EA6"/>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B3B"/>
    <w:rsid w:val="00DD0B78"/>
    <w:rsid w:val="00DD0DA6"/>
    <w:rsid w:val="00DD1314"/>
    <w:rsid w:val="00DD1538"/>
    <w:rsid w:val="00DD1B68"/>
    <w:rsid w:val="00DD1B83"/>
    <w:rsid w:val="00DD1C45"/>
    <w:rsid w:val="00DD1ED1"/>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BF7"/>
    <w:rsid w:val="00DE3384"/>
    <w:rsid w:val="00DE36F8"/>
    <w:rsid w:val="00DE38C1"/>
    <w:rsid w:val="00DE477C"/>
    <w:rsid w:val="00DE4B92"/>
    <w:rsid w:val="00DE4D28"/>
    <w:rsid w:val="00DE4F5B"/>
    <w:rsid w:val="00DE5216"/>
    <w:rsid w:val="00DE53CC"/>
    <w:rsid w:val="00DE54BA"/>
    <w:rsid w:val="00DE5F37"/>
    <w:rsid w:val="00DE6022"/>
    <w:rsid w:val="00DE60F1"/>
    <w:rsid w:val="00DE6620"/>
    <w:rsid w:val="00DE6DEC"/>
    <w:rsid w:val="00DE6F08"/>
    <w:rsid w:val="00DE7EAF"/>
    <w:rsid w:val="00DF00D7"/>
    <w:rsid w:val="00DF032A"/>
    <w:rsid w:val="00DF0648"/>
    <w:rsid w:val="00DF07BC"/>
    <w:rsid w:val="00DF0ADC"/>
    <w:rsid w:val="00DF1604"/>
    <w:rsid w:val="00DF18FA"/>
    <w:rsid w:val="00DF20C5"/>
    <w:rsid w:val="00DF277D"/>
    <w:rsid w:val="00DF2852"/>
    <w:rsid w:val="00DF29B8"/>
    <w:rsid w:val="00DF2CAA"/>
    <w:rsid w:val="00DF31E6"/>
    <w:rsid w:val="00DF36F0"/>
    <w:rsid w:val="00DF3C1D"/>
    <w:rsid w:val="00DF3D46"/>
    <w:rsid w:val="00DF3E8B"/>
    <w:rsid w:val="00DF4643"/>
    <w:rsid w:val="00DF4BE7"/>
    <w:rsid w:val="00DF4CCA"/>
    <w:rsid w:val="00DF512C"/>
    <w:rsid w:val="00DF6538"/>
    <w:rsid w:val="00DF6672"/>
    <w:rsid w:val="00DF6849"/>
    <w:rsid w:val="00DF78CE"/>
    <w:rsid w:val="00DF7E54"/>
    <w:rsid w:val="00DF7F87"/>
    <w:rsid w:val="00E001D0"/>
    <w:rsid w:val="00E00834"/>
    <w:rsid w:val="00E00C10"/>
    <w:rsid w:val="00E0132A"/>
    <w:rsid w:val="00E01BC0"/>
    <w:rsid w:val="00E01C82"/>
    <w:rsid w:val="00E02525"/>
    <w:rsid w:val="00E0259A"/>
    <w:rsid w:val="00E025E4"/>
    <w:rsid w:val="00E027D3"/>
    <w:rsid w:val="00E031B5"/>
    <w:rsid w:val="00E03650"/>
    <w:rsid w:val="00E0427B"/>
    <w:rsid w:val="00E04BBF"/>
    <w:rsid w:val="00E04E54"/>
    <w:rsid w:val="00E0614F"/>
    <w:rsid w:val="00E06642"/>
    <w:rsid w:val="00E067C5"/>
    <w:rsid w:val="00E068AD"/>
    <w:rsid w:val="00E06BD8"/>
    <w:rsid w:val="00E06F6E"/>
    <w:rsid w:val="00E072B3"/>
    <w:rsid w:val="00E074D1"/>
    <w:rsid w:val="00E07502"/>
    <w:rsid w:val="00E0793A"/>
    <w:rsid w:val="00E07956"/>
    <w:rsid w:val="00E07B1A"/>
    <w:rsid w:val="00E07FD1"/>
    <w:rsid w:val="00E10273"/>
    <w:rsid w:val="00E1070E"/>
    <w:rsid w:val="00E11550"/>
    <w:rsid w:val="00E12284"/>
    <w:rsid w:val="00E1269E"/>
    <w:rsid w:val="00E1280E"/>
    <w:rsid w:val="00E12B1A"/>
    <w:rsid w:val="00E12B3D"/>
    <w:rsid w:val="00E12F48"/>
    <w:rsid w:val="00E130ED"/>
    <w:rsid w:val="00E13446"/>
    <w:rsid w:val="00E13626"/>
    <w:rsid w:val="00E138F8"/>
    <w:rsid w:val="00E13B10"/>
    <w:rsid w:val="00E13C2B"/>
    <w:rsid w:val="00E13DE3"/>
    <w:rsid w:val="00E13FBB"/>
    <w:rsid w:val="00E14046"/>
    <w:rsid w:val="00E14C21"/>
    <w:rsid w:val="00E15139"/>
    <w:rsid w:val="00E151C1"/>
    <w:rsid w:val="00E1537A"/>
    <w:rsid w:val="00E1589E"/>
    <w:rsid w:val="00E15AF0"/>
    <w:rsid w:val="00E15D1C"/>
    <w:rsid w:val="00E15E93"/>
    <w:rsid w:val="00E16039"/>
    <w:rsid w:val="00E160B8"/>
    <w:rsid w:val="00E16704"/>
    <w:rsid w:val="00E1692A"/>
    <w:rsid w:val="00E173AC"/>
    <w:rsid w:val="00E17433"/>
    <w:rsid w:val="00E17678"/>
    <w:rsid w:val="00E17785"/>
    <w:rsid w:val="00E178FD"/>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7AA"/>
    <w:rsid w:val="00E31878"/>
    <w:rsid w:val="00E31AFC"/>
    <w:rsid w:val="00E31D01"/>
    <w:rsid w:val="00E31FAF"/>
    <w:rsid w:val="00E323DA"/>
    <w:rsid w:val="00E32D5A"/>
    <w:rsid w:val="00E332CC"/>
    <w:rsid w:val="00E3426B"/>
    <w:rsid w:val="00E348A7"/>
    <w:rsid w:val="00E35012"/>
    <w:rsid w:val="00E3519D"/>
    <w:rsid w:val="00E353A6"/>
    <w:rsid w:val="00E3546D"/>
    <w:rsid w:val="00E355E6"/>
    <w:rsid w:val="00E356E9"/>
    <w:rsid w:val="00E3603A"/>
    <w:rsid w:val="00E365EB"/>
    <w:rsid w:val="00E375AD"/>
    <w:rsid w:val="00E3776B"/>
    <w:rsid w:val="00E37C99"/>
    <w:rsid w:val="00E37CAC"/>
    <w:rsid w:val="00E40314"/>
    <w:rsid w:val="00E405F7"/>
    <w:rsid w:val="00E40B22"/>
    <w:rsid w:val="00E410DF"/>
    <w:rsid w:val="00E4110E"/>
    <w:rsid w:val="00E415E7"/>
    <w:rsid w:val="00E41CFB"/>
    <w:rsid w:val="00E41F73"/>
    <w:rsid w:val="00E421B6"/>
    <w:rsid w:val="00E421EF"/>
    <w:rsid w:val="00E424D2"/>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46D"/>
    <w:rsid w:val="00E57DA2"/>
    <w:rsid w:val="00E60121"/>
    <w:rsid w:val="00E60128"/>
    <w:rsid w:val="00E602D5"/>
    <w:rsid w:val="00E60435"/>
    <w:rsid w:val="00E610D0"/>
    <w:rsid w:val="00E6115B"/>
    <w:rsid w:val="00E61441"/>
    <w:rsid w:val="00E6153B"/>
    <w:rsid w:val="00E61642"/>
    <w:rsid w:val="00E61A4F"/>
    <w:rsid w:val="00E61B8F"/>
    <w:rsid w:val="00E61CAE"/>
    <w:rsid w:val="00E61FA3"/>
    <w:rsid w:val="00E629C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B16"/>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1FC"/>
    <w:rsid w:val="00E912F6"/>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50D"/>
    <w:rsid w:val="00EB36B4"/>
    <w:rsid w:val="00EB4101"/>
    <w:rsid w:val="00EB41BD"/>
    <w:rsid w:val="00EB4C10"/>
    <w:rsid w:val="00EB53F4"/>
    <w:rsid w:val="00EB617F"/>
    <w:rsid w:val="00EB645B"/>
    <w:rsid w:val="00EB70DF"/>
    <w:rsid w:val="00EB73BE"/>
    <w:rsid w:val="00EB742A"/>
    <w:rsid w:val="00EB75B7"/>
    <w:rsid w:val="00EB786D"/>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A82"/>
    <w:rsid w:val="00EE0B7C"/>
    <w:rsid w:val="00EE1075"/>
    <w:rsid w:val="00EE144A"/>
    <w:rsid w:val="00EE17A0"/>
    <w:rsid w:val="00EE1CF8"/>
    <w:rsid w:val="00EE23F8"/>
    <w:rsid w:val="00EE31D5"/>
    <w:rsid w:val="00EE4089"/>
    <w:rsid w:val="00EE41A5"/>
    <w:rsid w:val="00EE4321"/>
    <w:rsid w:val="00EE4372"/>
    <w:rsid w:val="00EE49E6"/>
    <w:rsid w:val="00EE5065"/>
    <w:rsid w:val="00EE5338"/>
    <w:rsid w:val="00EE55E5"/>
    <w:rsid w:val="00EE583C"/>
    <w:rsid w:val="00EE5C18"/>
    <w:rsid w:val="00EE5F22"/>
    <w:rsid w:val="00EE5F9A"/>
    <w:rsid w:val="00EE6B80"/>
    <w:rsid w:val="00EE70E9"/>
    <w:rsid w:val="00EE71FE"/>
    <w:rsid w:val="00EE760A"/>
    <w:rsid w:val="00EE7B4E"/>
    <w:rsid w:val="00EE7BEF"/>
    <w:rsid w:val="00EE7CD6"/>
    <w:rsid w:val="00EE7ED6"/>
    <w:rsid w:val="00EE7EFF"/>
    <w:rsid w:val="00EE7F6E"/>
    <w:rsid w:val="00EF0019"/>
    <w:rsid w:val="00EF0CC3"/>
    <w:rsid w:val="00EF115F"/>
    <w:rsid w:val="00EF2616"/>
    <w:rsid w:val="00EF27F4"/>
    <w:rsid w:val="00EF2B02"/>
    <w:rsid w:val="00EF2B72"/>
    <w:rsid w:val="00EF2CD9"/>
    <w:rsid w:val="00EF2D19"/>
    <w:rsid w:val="00EF2E22"/>
    <w:rsid w:val="00EF372F"/>
    <w:rsid w:val="00EF3C15"/>
    <w:rsid w:val="00EF3DB4"/>
    <w:rsid w:val="00EF3F86"/>
    <w:rsid w:val="00EF420F"/>
    <w:rsid w:val="00EF4C4A"/>
    <w:rsid w:val="00EF4EEA"/>
    <w:rsid w:val="00EF599A"/>
    <w:rsid w:val="00EF5F05"/>
    <w:rsid w:val="00EF660E"/>
    <w:rsid w:val="00EF7327"/>
    <w:rsid w:val="00EF73DF"/>
    <w:rsid w:val="00EF7522"/>
    <w:rsid w:val="00EF7BBA"/>
    <w:rsid w:val="00EF7D18"/>
    <w:rsid w:val="00EF7FF2"/>
    <w:rsid w:val="00F0018D"/>
    <w:rsid w:val="00F00696"/>
    <w:rsid w:val="00F00786"/>
    <w:rsid w:val="00F00B0F"/>
    <w:rsid w:val="00F014D9"/>
    <w:rsid w:val="00F017F9"/>
    <w:rsid w:val="00F01883"/>
    <w:rsid w:val="00F01940"/>
    <w:rsid w:val="00F019A8"/>
    <w:rsid w:val="00F01B5C"/>
    <w:rsid w:val="00F01F6B"/>
    <w:rsid w:val="00F02029"/>
    <w:rsid w:val="00F0206B"/>
    <w:rsid w:val="00F03109"/>
    <w:rsid w:val="00F03663"/>
    <w:rsid w:val="00F04B97"/>
    <w:rsid w:val="00F054FD"/>
    <w:rsid w:val="00F05F35"/>
    <w:rsid w:val="00F06309"/>
    <w:rsid w:val="00F06380"/>
    <w:rsid w:val="00F0648A"/>
    <w:rsid w:val="00F06803"/>
    <w:rsid w:val="00F06897"/>
    <w:rsid w:val="00F06918"/>
    <w:rsid w:val="00F06BAC"/>
    <w:rsid w:val="00F07266"/>
    <w:rsid w:val="00F0756F"/>
    <w:rsid w:val="00F07B99"/>
    <w:rsid w:val="00F07FDB"/>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EFB"/>
    <w:rsid w:val="00F42191"/>
    <w:rsid w:val="00F427B2"/>
    <w:rsid w:val="00F42907"/>
    <w:rsid w:val="00F42E3C"/>
    <w:rsid w:val="00F43497"/>
    <w:rsid w:val="00F43637"/>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04D"/>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9048D"/>
    <w:rsid w:val="00F90F5E"/>
    <w:rsid w:val="00F92F58"/>
    <w:rsid w:val="00F930C4"/>
    <w:rsid w:val="00F935A6"/>
    <w:rsid w:val="00F93AA3"/>
    <w:rsid w:val="00F941FC"/>
    <w:rsid w:val="00F94540"/>
    <w:rsid w:val="00F949E3"/>
    <w:rsid w:val="00F955A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DA"/>
    <w:rsid w:val="00FB6D39"/>
    <w:rsid w:val="00FB72DA"/>
    <w:rsid w:val="00FB792B"/>
    <w:rsid w:val="00FB7951"/>
    <w:rsid w:val="00FC00D9"/>
    <w:rsid w:val="00FC0200"/>
    <w:rsid w:val="00FC04AA"/>
    <w:rsid w:val="00FC07B5"/>
    <w:rsid w:val="00FC09B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7061"/>
    <w:rsid w:val="00FC7908"/>
    <w:rsid w:val="00FC7A5F"/>
    <w:rsid w:val="00FD0C3C"/>
    <w:rsid w:val="00FD0C48"/>
    <w:rsid w:val="00FD0CE4"/>
    <w:rsid w:val="00FD0D02"/>
    <w:rsid w:val="00FD11D5"/>
    <w:rsid w:val="00FD1372"/>
    <w:rsid w:val="00FD1874"/>
    <w:rsid w:val="00FD1A5D"/>
    <w:rsid w:val="00FD20D4"/>
    <w:rsid w:val="00FD2307"/>
    <w:rsid w:val="00FD236F"/>
    <w:rsid w:val="00FD238C"/>
    <w:rsid w:val="00FD2CB1"/>
    <w:rsid w:val="00FD2E45"/>
    <w:rsid w:val="00FD3035"/>
    <w:rsid w:val="00FD30A0"/>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E7F"/>
    <w:rsid w:val="00FE339E"/>
    <w:rsid w:val="00FE348D"/>
    <w:rsid w:val="00FE373C"/>
    <w:rsid w:val="00FE44C6"/>
    <w:rsid w:val="00FE4BC7"/>
    <w:rsid w:val="00FE51EB"/>
    <w:rsid w:val="00FE52A6"/>
    <w:rsid w:val="00FE54C0"/>
    <w:rsid w:val="00FE5A9B"/>
    <w:rsid w:val="00FE5BA0"/>
    <w:rsid w:val="00FE637C"/>
    <w:rsid w:val="00FE68DA"/>
    <w:rsid w:val="00FE69DC"/>
    <w:rsid w:val="00FE6BF9"/>
    <w:rsid w:val="00FE6E62"/>
    <w:rsid w:val="00FE75B5"/>
    <w:rsid w:val="00FE78B6"/>
    <w:rsid w:val="00FE7CD9"/>
    <w:rsid w:val="00FE7D36"/>
    <w:rsid w:val="00FF01DC"/>
    <w:rsid w:val="00FF05FD"/>
    <w:rsid w:val="00FF0619"/>
    <w:rsid w:val="00FF0DB2"/>
    <w:rsid w:val="00FF0F35"/>
    <w:rsid w:val="00FF0FF5"/>
    <w:rsid w:val="00FF12C7"/>
    <w:rsid w:val="00FF1822"/>
    <w:rsid w:val="00FF206B"/>
    <w:rsid w:val="00FF2A11"/>
    <w:rsid w:val="00FF307A"/>
    <w:rsid w:val="00FF38DA"/>
    <w:rsid w:val="00FF3910"/>
    <w:rsid w:val="00FF42BA"/>
    <w:rsid w:val="00FF4526"/>
    <w:rsid w:val="00FF45C3"/>
    <w:rsid w:val="00FF462A"/>
    <w:rsid w:val="00FF48C4"/>
    <w:rsid w:val="00FF5A2D"/>
    <w:rsid w:val="00FF5D74"/>
    <w:rsid w:val="00FF615B"/>
    <w:rsid w:val="062B1BF6"/>
    <w:rsid w:val="13407DD3"/>
    <w:rsid w:val="4A53272D"/>
    <w:rsid w:val="4F2915E5"/>
    <w:rsid w:val="4F5E7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D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B28DB"/>
    <w:rPr>
      <w:sz w:val="30"/>
    </w:rPr>
  </w:style>
  <w:style w:type="paragraph" w:styleId="a4">
    <w:name w:val="Balloon Text"/>
    <w:basedOn w:val="a"/>
    <w:link w:val="Char0"/>
    <w:uiPriority w:val="99"/>
    <w:semiHidden/>
    <w:unhideWhenUsed/>
    <w:rsid w:val="009B28DB"/>
    <w:rPr>
      <w:sz w:val="18"/>
      <w:szCs w:val="18"/>
    </w:rPr>
  </w:style>
  <w:style w:type="paragraph" w:styleId="a5">
    <w:name w:val="footer"/>
    <w:basedOn w:val="a"/>
    <w:link w:val="Char1"/>
    <w:uiPriority w:val="99"/>
    <w:unhideWhenUsed/>
    <w:rsid w:val="009B28DB"/>
    <w:pPr>
      <w:tabs>
        <w:tab w:val="center" w:pos="4153"/>
        <w:tab w:val="right" w:pos="8306"/>
      </w:tabs>
      <w:snapToGrid w:val="0"/>
      <w:jc w:val="left"/>
    </w:pPr>
    <w:rPr>
      <w:sz w:val="18"/>
      <w:szCs w:val="18"/>
    </w:rPr>
  </w:style>
  <w:style w:type="paragraph" w:styleId="a6">
    <w:name w:val="header"/>
    <w:basedOn w:val="a"/>
    <w:link w:val="Char2"/>
    <w:uiPriority w:val="99"/>
    <w:unhideWhenUsed/>
    <w:rsid w:val="009B28DB"/>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9B28DB"/>
    <w:pPr>
      <w:widowControl/>
      <w:spacing w:before="100" w:beforeAutospacing="1" w:after="100" w:afterAutospacing="1"/>
      <w:jc w:val="left"/>
    </w:pPr>
    <w:rPr>
      <w:rFonts w:ascii="宋体" w:hAnsi="宋体" w:cs="宋体"/>
      <w:kern w:val="0"/>
      <w:sz w:val="24"/>
    </w:rPr>
  </w:style>
  <w:style w:type="character" w:styleId="a8">
    <w:name w:val="page number"/>
    <w:basedOn w:val="a0"/>
    <w:rsid w:val="009B28DB"/>
  </w:style>
  <w:style w:type="character" w:customStyle="1" w:styleId="Char2">
    <w:name w:val="页眉 Char"/>
    <w:basedOn w:val="a0"/>
    <w:link w:val="a6"/>
    <w:uiPriority w:val="99"/>
    <w:rsid w:val="009B28DB"/>
    <w:rPr>
      <w:rFonts w:ascii="Times New Roman" w:eastAsia="宋体" w:hAnsi="Times New Roman" w:cs="Times New Roman"/>
      <w:sz w:val="18"/>
      <w:szCs w:val="18"/>
    </w:rPr>
  </w:style>
  <w:style w:type="character" w:customStyle="1" w:styleId="Char1">
    <w:name w:val="页脚 Char"/>
    <w:basedOn w:val="a0"/>
    <w:link w:val="a5"/>
    <w:uiPriority w:val="99"/>
    <w:qFormat/>
    <w:rsid w:val="009B28DB"/>
    <w:rPr>
      <w:rFonts w:ascii="Times New Roman" w:eastAsia="宋体" w:hAnsi="Times New Roman" w:cs="Times New Roman"/>
      <w:sz w:val="18"/>
      <w:szCs w:val="18"/>
    </w:rPr>
  </w:style>
  <w:style w:type="character" w:customStyle="1" w:styleId="Char">
    <w:name w:val="正文文本 Char"/>
    <w:basedOn w:val="a0"/>
    <w:link w:val="a3"/>
    <w:qFormat/>
    <w:rsid w:val="009B28DB"/>
    <w:rPr>
      <w:rFonts w:ascii="Times New Roman" w:eastAsia="宋体" w:hAnsi="Times New Roman" w:cs="Times New Roman"/>
      <w:sz w:val="30"/>
      <w:szCs w:val="24"/>
    </w:rPr>
  </w:style>
  <w:style w:type="paragraph" w:styleId="a9">
    <w:name w:val="List Paragraph"/>
    <w:basedOn w:val="a"/>
    <w:uiPriority w:val="34"/>
    <w:qFormat/>
    <w:rsid w:val="009B28DB"/>
    <w:pPr>
      <w:ind w:firstLineChars="200" w:firstLine="420"/>
    </w:pPr>
  </w:style>
  <w:style w:type="character" w:customStyle="1" w:styleId="Char0">
    <w:name w:val="批注框文本 Char"/>
    <w:basedOn w:val="a0"/>
    <w:link w:val="a4"/>
    <w:uiPriority w:val="99"/>
    <w:semiHidden/>
    <w:qFormat/>
    <w:rsid w:val="009B28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rczx@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1077</Words>
  <Characters>6140</Characters>
  <Application>Microsoft Office Word</Application>
  <DocSecurity>0</DocSecurity>
  <Lines>51</Lines>
  <Paragraphs>14</Paragraphs>
  <ScaleCrop>false</ScaleCrop>
  <Company>Microsoft</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User</cp:lastModifiedBy>
  <cp:revision>5</cp:revision>
  <cp:lastPrinted>2019-09-05T06:53:00Z</cp:lastPrinted>
  <dcterms:created xsi:type="dcterms:W3CDTF">2019-06-20T02:27:00Z</dcterms:created>
  <dcterms:modified xsi:type="dcterms:W3CDTF">2019-09-05T07:01:00Z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