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C1" w:rsidRPr="00CD3DC1" w:rsidRDefault="00CD3DC1" w:rsidP="00CD3DC1">
      <w:pPr>
        <w:spacing w:line="300" w:lineRule="exact"/>
        <w:jc w:val="left"/>
        <w:rPr>
          <w:rFonts w:eastAsia="楷体"/>
          <w:sz w:val="24"/>
        </w:rPr>
      </w:pPr>
      <w:r w:rsidRPr="00CD3DC1">
        <w:rPr>
          <w:rFonts w:ascii="楷体" w:eastAsia="楷体" w:hAnsi="楷体"/>
          <w:sz w:val="28"/>
          <w:szCs w:val="28"/>
        </w:rPr>
        <w:t>Brief Intro</w:t>
      </w:r>
      <w:r w:rsidR="00564538">
        <w:rPr>
          <w:rFonts w:ascii="楷体" w:eastAsia="楷体" w:hAnsi="楷体" w:hint="eastAsia"/>
          <w:sz w:val="28"/>
          <w:szCs w:val="28"/>
        </w:rPr>
        <w:t>duction</w:t>
      </w:r>
      <w:r w:rsidRPr="00CD3DC1">
        <w:rPr>
          <w:rFonts w:ascii="楷体" w:eastAsia="楷体" w:hAnsi="楷体"/>
          <w:sz w:val="28"/>
          <w:szCs w:val="28"/>
        </w:rPr>
        <w:t xml:space="preserve"> to Professor Yang</w:t>
      </w:r>
    </w:p>
    <w:p w:rsidR="00CD3DC1" w:rsidRDefault="00CD3DC1">
      <w:pPr>
        <w:rPr>
          <w:rFonts w:ascii="楷体" w:eastAsia="楷体" w:hAnsi="楷体"/>
          <w:sz w:val="24"/>
        </w:rPr>
      </w:pPr>
    </w:p>
    <w:p w:rsidR="002F3427" w:rsidRPr="00564538" w:rsidRDefault="00E0163C" w:rsidP="00564538">
      <w:pPr>
        <w:spacing w:line="360" w:lineRule="auto"/>
        <w:rPr>
          <w:rFonts w:asciiTheme="minorEastAsia" w:eastAsiaTheme="minorEastAsia" w:hAnsiTheme="minorEastAsia" w:hint="eastAsia"/>
          <w:sz w:val="28"/>
          <w:szCs w:val="28"/>
        </w:rPr>
      </w:pPr>
      <w:r w:rsidRPr="00564538">
        <w:rPr>
          <w:rFonts w:asciiTheme="minorEastAsia" w:eastAsiaTheme="minorEastAsia" w:hAnsiTheme="minorEastAsia" w:hint="eastAsia"/>
          <w:sz w:val="28"/>
          <w:szCs w:val="28"/>
        </w:rPr>
        <w:t>杨中枢（</w:t>
      </w:r>
      <w:r w:rsidRPr="00564538">
        <w:rPr>
          <w:rFonts w:asciiTheme="minorEastAsia" w:eastAsiaTheme="minorEastAsia" w:hAnsiTheme="minorEastAsia"/>
          <w:sz w:val="28"/>
          <w:szCs w:val="28"/>
        </w:rPr>
        <w:t>Chung S. Yang</w:t>
      </w:r>
      <w:r w:rsidRPr="00564538">
        <w:rPr>
          <w:rFonts w:asciiTheme="minorEastAsia" w:eastAsiaTheme="minorEastAsia" w:hAnsiTheme="minorEastAsia" w:hint="eastAsia"/>
          <w:sz w:val="28"/>
          <w:szCs w:val="28"/>
        </w:rPr>
        <w:t>），</w:t>
      </w:r>
      <w:r w:rsidR="00564538" w:rsidRPr="00564538">
        <w:rPr>
          <w:rFonts w:asciiTheme="minorEastAsia" w:eastAsiaTheme="minorEastAsia" w:hAnsiTheme="minorEastAsia" w:hint="eastAsia"/>
          <w:sz w:val="28"/>
          <w:szCs w:val="28"/>
        </w:rPr>
        <w:t>毕业于台湾大学，在美国康奈尔大学（</w:t>
      </w:r>
      <w:r w:rsidR="00564538" w:rsidRPr="00564538">
        <w:rPr>
          <w:rFonts w:asciiTheme="minorEastAsia" w:eastAsiaTheme="minorEastAsia" w:hAnsiTheme="minorEastAsia"/>
          <w:sz w:val="28"/>
          <w:szCs w:val="28"/>
        </w:rPr>
        <w:t>Cornell University</w:t>
      </w:r>
      <w:r w:rsidR="00564538" w:rsidRPr="00564538">
        <w:rPr>
          <w:rFonts w:asciiTheme="minorEastAsia" w:eastAsiaTheme="minorEastAsia" w:hAnsiTheme="minorEastAsia" w:hint="eastAsia"/>
          <w:sz w:val="28"/>
          <w:szCs w:val="28"/>
        </w:rPr>
        <w:t>）获得博士学位。现任</w:t>
      </w:r>
      <w:r w:rsidRPr="00564538">
        <w:rPr>
          <w:rFonts w:asciiTheme="minorEastAsia" w:eastAsiaTheme="minorEastAsia" w:hAnsiTheme="minorEastAsia"/>
          <w:sz w:val="28"/>
          <w:szCs w:val="28"/>
        </w:rPr>
        <w:t>罗格斯新泽西</w:t>
      </w:r>
      <w:r w:rsidRPr="00564538">
        <w:rPr>
          <w:rFonts w:asciiTheme="minorEastAsia" w:eastAsiaTheme="minorEastAsia" w:hAnsiTheme="minorEastAsia" w:hint="eastAsia"/>
          <w:sz w:val="28"/>
          <w:szCs w:val="28"/>
        </w:rPr>
        <w:t>州立</w:t>
      </w:r>
      <w:r w:rsidRPr="00564538">
        <w:rPr>
          <w:rFonts w:asciiTheme="minorEastAsia" w:eastAsiaTheme="minorEastAsia" w:hAnsiTheme="minorEastAsia"/>
          <w:sz w:val="28"/>
          <w:szCs w:val="28"/>
        </w:rPr>
        <w:t>大学</w:t>
      </w:r>
      <w:r w:rsidRPr="00564538">
        <w:rPr>
          <w:rFonts w:asciiTheme="minorEastAsia" w:eastAsiaTheme="minorEastAsia" w:hAnsiTheme="minorEastAsia" w:hint="eastAsia"/>
          <w:sz w:val="28"/>
          <w:szCs w:val="28"/>
        </w:rPr>
        <w:t>（</w:t>
      </w:r>
      <w:r w:rsidRPr="00564538">
        <w:rPr>
          <w:rFonts w:asciiTheme="minorEastAsia" w:eastAsiaTheme="minorEastAsia" w:hAnsiTheme="minorEastAsia"/>
          <w:sz w:val="28"/>
          <w:szCs w:val="28"/>
        </w:rPr>
        <w:t>Rutgers, State University of New Jersey</w:t>
      </w:r>
      <w:r w:rsidRPr="00564538">
        <w:rPr>
          <w:rFonts w:asciiTheme="minorEastAsia" w:eastAsiaTheme="minorEastAsia" w:hAnsiTheme="minorEastAsia" w:hint="eastAsia"/>
          <w:sz w:val="28"/>
          <w:szCs w:val="28"/>
        </w:rPr>
        <w:t>）</w:t>
      </w:r>
      <w:r w:rsidR="00564538" w:rsidRPr="00564538">
        <w:rPr>
          <w:rFonts w:asciiTheme="minorEastAsia" w:eastAsiaTheme="minorEastAsia" w:hAnsiTheme="minorEastAsia" w:hint="eastAsia"/>
          <w:sz w:val="28"/>
          <w:szCs w:val="28"/>
        </w:rPr>
        <w:t>药学院化学生物系</w:t>
      </w:r>
      <w:r w:rsidR="00564538">
        <w:rPr>
          <w:rFonts w:asciiTheme="minorEastAsia" w:eastAsiaTheme="minorEastAsia" w:hAnsiTheme="minorEastAsia" w:hint="eastAsia"/>
          <w:sz w:val="28"/>
          <w:szCs w:val="28"/>
        </w:rPr>
        <w:t>杰出</w:t>
      </w:r>
      <w:r w:rsidR="00564538" w:rsidRPr="00564538">
        <w:rPr>
          <w:rFonts w:asciiTheme="minorEastAsia" w:eastAsiaTheme="minorEastAsia" w:hAnsiTheme="minorEastAsia" w:hint="eastAsia"/>
          <w:sz w:val="28"/>
          <w:szCs w:val="28"/>
        </w:rPr>
        <w:t>教授</w:t>
      </w:r>
      <w:r w:rsidR="00564538">
        <w:rPr>
          <w:rFonts w:asciiTheme="minorEastAsia" w:eastAsiaTheme="minorEastAsia" w:hAnsiTheme="minorEastAsia" w:hint="eastAsia"/>
          <w:sz w:val="28"/>
          <w:szCs w:val="28"/>
        </w:rPr>
        <w:t>、首位“克莱茨讲座</w:t>
      </w:r>
      <w:r w:rsidR="00564538" w:rsidRPr="00564538">
        <w:rPr>
          <w:rFonts w:asciiTheme="minorEastAsia" w:eastAsiaTheme="minorEastAsia" w:hAnsiTheme="minorEastAsia" w:hint="eastAsia"/>
          <w:sz w:val="28"/>
          <w:szCs w:val="28"/>
        </w:rPr>
        <w:t>教授</w:t>
      </w:r>
      <w:r w:rsidR="00564538">
        <w:rPr>
          <w:rFonts w:asciiTheme="minorEastAsia" w:eastAsiaTheme="minorEastAsia" w:hAnsiTheme="minorEastAsia" w:hint="eastAsia"/>
          <w:sz w:val="28"/>
          <w:szCs w:val="28"/>
        </w:rPr>
        <w:t>”、</w:t>
      </w:r>
      <w:r w:rsidR="00564538" w:rsidRPr="00564538">
        <w:rPr>
          <w:rFonts w:asciiTheme="minorEastAsia" w:eastAsiaTheme="minorEastAsia" w:hAnsiTheme="minorEastAsia" w:hint="eastAsia"/>
          <w:sz w:val="28"/>
          <w:szCs w:val="28"/>
        </w:rPr>
        <w:t>罗格斯大学癌症预防研究中心主任</w:t>
      </w:r>
      <w:r w:rsidR="00564538">
        <w:rPr>
          <w:rFonts w:asciiTheme="minorEastAsia" w:eastAsiaTheme="minorEastAsia" w:hAnsiTheme="minorEastAsia" w:hint="eastAsia"/>
          <w:sz w:val="28"/>
          <w:szCs w:val="28"/>
        </w:rPr>
        <w:t>、</w:t>
      </w:r>
      <w:r w:rsidR="00564538" w:rsidRPr="00564538">
        <w:rPr>
          <w:rFonts w:asciiTheme="minorEastAsia" w:eastAsiaTheme="minorEastAsia" w:hAnsiTheme="minorEastAsia" w:hint="eastAsia"/>
          <w:sz w:val="28"/>
          <w:szCs w:val="28"/>
        </w:rPr>
        <w:t>新泽西癌症化学预防计划的负责人</w:t>
      </w:r>
      <w:r w:rsidR="00564538">
        <w:rPr>
          <w:rFonts w:asciiTheme="minorEastAsia" w:eastAsiaTheme="minorEastAsia" w:hAnsiTheme="minorEastAsia" w:hint="eastAsia"/>
          <w:sz w:val="28"/>
          <w:szCs w:val="28"/>
        </w:rPr>
        <w:t>。杨教授</w:t>
      </w:r>
      <w:r w:rsidR="00564538" w:rsidRPr="00564538">
        <w:rPr>
          <w:rFonts w:asciiTheme="minorEastAsia" w:eastAsiaTheme="minorEastAsia" w:hAnsiTheme="minorEastAsia" w:hint="eastAsia"/>
          <w:sz w:val="28"/>
          <w:szCs w:val="28"/>
        </w:rPr>
        <w:t>是美国学术界以动物模型研究逆流引致的食道癌以及大肠炎引起的大肠癌方面的专家，在Nature等杂志发表</w:t>
      </w:r>
      <w:r w:rsidR="00564538">
        <w:rPr>
          <w:rFonts w:asciiTheme="minorEastAsia" w:eastAsiaTheme="minorEastAsia" w:hAnsiTheme="minorEastAsia" w:hint="eastAsia"/>
          <w:sz w:val="28"/>
          <w:szCs w:val="28"/>
        </w:rPr>
        <w:t>4</w:t>
      </w:r>
      <w:r w:rsidR="00564538" w:rsidRPr="00564538">
        <w:rPr>
          <w:rFonts w:asciiTheme="minorEastAsia" w:eastAsiaTheme="minorEastAsia" w:hAnsiTheme="minorEastAsia" w:hint="eastAsia"/>
          <w:sz w:val="28"/>
          <w:szCs w:val="28"/>
        </w:rPr>
        <w:t>00余篇学术论文</w:t>
      </w:r>
      <w:r w:rsidR="00564538">
        <w:rPr>
          <w:rFonts w:asciiTheme="minorEastAsia" w:eastAsiaTheme="minorEastAsia" w:hAnsiTheme="minorEastAsia" w:hint="eastAsia"/>
          <w:sz w:val="28"/>
          <w:szCs w:val="28"/>
        </w:rPr>
        <w:t>。2010年杨教授被聘为南京医科大学的客座教授。</w:t>
      </w:r>
    </w:p>
    <w:p w:rsidR="00564538" w:rsidRDefault="00564538">
      <w:pPr>
        <w:rPr>
          <w:rFonts w:hint="eastAsia"/>
          <w:szCs w:val="21"/>
        </w:rPr>
      </w:pPr>
    </w:p>
    <w:p w:rsidR="00564538" w:rsidRDefault="00564538">
      <w:pPr>
        <w:rPr>
          <w:rFonts w:eastAsia="楷体"/>
          <w:sz w:val="24"/>
        </w:rPr>
      </w:pPr>
    </w:p>
    <w:p w:rsidR="00E0163C" w:rsidRPr="00E0163C" w:rsidRDefault="00CD3DC1">
      <w:pPr>
        <w:rPr>
          <w:rFonts w:asciiTheme="minorHAnsi" w:eastAsiaTheme="minorEastAsia" w:hAnsiTheme="minorHAnsi" w:cstheme="minorBidi"/>
          <w:sz w:val="72"/>
          <w:szCs w:val="72"/>
        </w:rPr>
      </w:pPr>
      <w:bookmarkStart w:id="0" w:name="_GoBack"/>
      <w:bookmarkEnd w:id="0"/>
      <w:r>
        <w:rPr>
          <w:rFonts w:hint="eastAsia"/>
          <w:noProof/>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132080</wp:posOffset>
            </wp:positionV>
            <wp:extent cx="2133600" cy="2628900"/>
            <wp:effectExtent l="0" t="0" r="0" b="1270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g_cs.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133600" cy="2628900"/>
                    </a:xfrm>
                    <a:prstGeom prst="rect">
                      <a:avLst/>
                    </a:prstGeom>
                  </pic:spPr>
                </pic:pic>
              </a:graphicData>
            </a:graphic>
          </wp:anchor>
        </w:drawing>
      </w:r>
    </w:p>
    <w:sectPr w:rsidR="00E0163C" w:rsidRPr="00E0163C" w:rsidSect="00C700F3">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3ED" w:rsidRDefault="00F323ED" w:rsidP="00564538">
      <w:r>
        <w:separator/>
      </w:r>
    </w:p>
  </w:endnote>
  <w:endnote w:type="continuationSeparator" w:id="1">
    <w:p w:rsidR="00F323ED" w:rsidRDefault="00F323ED" w:rsidP="0056453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iti SC Light">
    <w:charset w:val="50"/>
    <w:family w:val="auto"/>
    <w:pitch w:val="variable"/>
    <w:sig w:usb0="8000002F" w:usb1="080E004A" w:usb2="00000010" w:usb3="00000000" w:csb0="003E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3ED" w:rsidRDefault="00F323ED" w:rsidP="00564538">
      <w:r>
        <w:separator/>
      </w:r>
    </w:p>
  </w:footnote>
  <w:footnote w:type="continuationSeparator" w:id="1">
    <w:p w:rsidR="00F323ED" w:rsidRDefault="00F323ED" w:rsidP="005645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2F3"/>
    <w:rsid w:val="002F3427"/>
    <w:rsid w:val="00564538"/>
    <w:rsid w:val="008A1223"/>
    <w:rsid w:val="00B262F3"/>
    <w:rsid w:val="00C700F3"/>
    <w:rsid w:val="00C8614B"/>
    <w:rsid w:val="00CD3DC1"/>
    <w:rsid w:val="00E0163C"/>
    <w:rsid w:val="00F323ED"/>
    <w:rsid w:val="00F41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2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3427"/>
    <w:rPr>
      <w:rFonts w:ascii="Heiti SC Light" w:eastAsia="Heiti SC Light" w:hAnsiTheme="minorHAnsi" w:cstheme="minorBidi"/>
      <w:sz w:val="18"/>
      <w:szCs w:val="18"/>
    </w:rPr>
  </w:style>
  <w:style w:type="character" w:customStyle="1" w:styleId="Char">
    <w:name w:val="批注框文本 Char"/>
    <w:basedOn w:val="a0"/>
    <w:link w:val="a3"/>
    <w:uiPriority w:val="99"/>
    <w:semiHidden/>
    <w:rsid w:val="002F3427"/>
    <w:rPr>
      <w:rFonts w:ascii="Heiti SC Light" w:eastAsia="Heiti SC Light"/>
      <w:sz w:val="18"/>
      <w:szCs w:val="18"/>
    </w:rPr>
  </w:style>
  <w:style w:type="paragraph" w:styleId="a4">
    <w:name w:val="header"/>
    <w:basedOn w:val="a"/>
    <w:link w:val="Char0"/>
    <w:uiPriority w:val="99"/>
    <w:semiHidden/>
    <w:unhideWhenUsed/>
    <w:rsid w:val="005645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64538"/>
    <w:rPr>
      <w:rFonts w:ascii="Times New Roman" w:eastAsia="宋体" w:hAnsi="Times New Roman" w:cs="Times New Roman"/>
      <w:sz w:val="18"/>
      <w:szCs w:val="18"/>
    </w:rPr>
  </w:style>
  <w:style w:type="paragraph" w:styleId="a5">
    <w:name w:val="footer"/>
    <w:basedOn w:val="a"/>
    <w:link w:val="Char1"/>
    <w:uiPriority w:val="99"/>
    <w:semiHidden/>
    <w:unhideWhenUsed/>
    <w:rsid w:val="0056453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6453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427"/>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427"/>
    <w:rPr>
      <w:rFonts w:ascii="Heiti SC Light" w:eastAsia="Heiti SC Light" w:hAnsiTheme="minorHAnsi" w:cstheme="minorBidi"/>
      <w:sz w:val="18"/>
      <w:szCs w:val="18"/>
    </w:rPr>
  </w:style>
  <w:style w:type="character" w:customStyle="1" w:styleId="a4">
    <w:name w:val="批注框文本字符"/>
    <w:basedOn w:val="a0"/>
    <w:link w:val="a3"/>
    <w:uiPriority w:val="99"/>
    <w:semiHidden/>
    <w:rsid w:val="002F3427"/>
    <w:rPr>
      <w:rFonts w:ascii="Heiti SC Light" w:eastAsia="Heiti SC Light"/>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257</Characters>
  <Application>Microsoft Office Word</Application>
  <DocSecurity>0</DocSecurity>
  <Lines>2</Lines>
  <Paragraphs>1</Paragraphs>
  <ScaleCrop>false</ScaleCrop>
  <Company>nyd</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xiaoyue</dc:creator>
  <cp:lastModifiedBy>lenovo</cp:lastModifiedBy>
  <cp:revision>2</cp:revision>
  <dcterms:created xsi:type="dcterms:W3CDTF">2016-05-23T15:47:00Z</dcterms:created>
  <dcterms:modified xsi:type="dcterms:W3CDTF">2016-05-23T15:47:00Z</dcterms:modified>
</cp:coreProperties>
</file>