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210"/>
        <w:gridCol w:w="3018"/>
        <w:gridCol w:w="28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附件2</w:t>
            </w:r>
            <w:r>
              <w:br w:type="page"/>
            </w:r>
          </w:p>
          <w:p>
            <w:pPr>
              <w:widowControl/>
              <w:jc w:val="center"/>
              <w:rPr>
                <w:rFonts w:ascii="方正小标宋简体" w:eastAsia="方正小标宋简体"/>
                <w:b/>
                <w:bCs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eastAsia="方正小标宋简体"/>
                <w:b/>
                <w:bCs/>
                <w:sz w:val="44"/>
                <w:szCs w:val="44"/>
              </w:rPr>
              <w:t>青年志愿服务项目分类指南（2018年）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活动类别</w:t>
            </w:r>
          </w:p>
        </w:tc>
        <w:tc>
          <w:tcPr>
            <w:tcW w:w="3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活动形式</w:t>
            </w:r>
          </w:p>
        </w:tc>
        <w:tc>
          <w:tcPr>
            <w:tcW w:w="2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Z01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卫生医疗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医院内志愿服务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义诊活动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健康卫生宣传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志友服务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无偿献血及相关宣传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Z02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社会困难帮扶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关爱青少年（支教服务）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孤残儿童服务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敬老助老活动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残疾人服务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Z03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节能环保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环保服务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环保宣讲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Z04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权益保护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法律宣讲、普法活动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大学生维权服务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含校内权益维护工作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Z05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赛会保障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演出、赛事服务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会议服务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限院级以上赛会项目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Z06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科技文化宣传</w:t>
            </w:r>
          </w:p>
        </w:tc>
        <w:tc>
          <w:tcPr>
            <w:tcW w:w="3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义务讲解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科技文化服务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科普活动</w:t>
            </w:r>
          </w:p>
        </w:tc>
        <w:tc>
          <w:tcPr>
            <w:tcW w:w="2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不含各类演出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Z07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校园互助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校园服务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校务辅助工作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校务辅助工作需由主管部门认定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F176B"/>
    <w:rsid w:val="0D4F176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532;&#23113;&#36126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2018-04-13T08:44:00Z</dcterms:created>
  <dc:creator>马婉贞</dc:creator>
  <cp:lastModifiedBy>马婉贞</cp:lastModifiedBy>
  <dcterms:modified xsi:type="dcterms:W3CDTF">2018-04-13T08:44:54Z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